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18" w:type="dxa"/>
        <w:tblLook w:val="04A0"/>
      </w:tblPr>
      <w:tblGrid>
        <w:gridCol w:w="738"/>
        <w:gridCol w:w="2160"/>
        <w:gridCol w:w="2790"/>
        <w:gridCol w:w="1494"/>
        <w:gridCol w:w="2736"/>
      </w:tblGrid>
      <w:tr w:rsidR="00D47D08" w:rsidRPr="00787DFF" w:rsidTr="00EF7B7E">
        <w:tc>
          <w:tcPr>
            <w:tcW w:w="9918" w:type="dxa"/>
            <w:gridSpan w:val="5"/>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b/>
                <w:color w:val="2F2F2F"/>
                <w:w w:val="105"/>
                <w:sz w:val="24"/>
                <w:szCs w:val="24"/>
              </w:rPr>
              <w:t xml:space="preserve">Part </w:t>
            </w:r>
            <w:r w:rsidRPr="00787DFF">
              <w:rPr>
                <w:rFonts w:ascii="Times New Roman" w:hAnsi="Times New Roman" w:cs="Times New Roman"/>
                <w:b/>
                <w:color w:val="2D2D2D"/>
                <w:w w:val="105"/>
                <w:sz w:val="24"/>
                <w:szCs w:val="24"/>
              </w:rPr>
              <w:t xml:space="preserve">A: </w:t>
            </w:r>
            <w:r w:rsidRPr="00787DFF">
              <w:rPr>
                <w:rFonts w:ascii="Times New Roman" w:hAnsi="Times New Roman" w:cs="Times New Roman"/>
                <w:b/>
                <w:color w:val="343434"/>
                <w:w w:val="105"/>
                <w:sz w:val="24"/>
                <w:szCs w:val="24"/>
              </w:rPr>
              <w:t>Introduction</w:t>
            </w:r>
          </w:p>
        </w:tc>
      </w:tr>
      <w:tr w:rsidR="00D47D08" w:rsidRPr="00787DFF" w:rsidTr="00EF7B7E">
        <w:tc>
          <w:tcPr>
            <w:tcW w:w="2898" w:type="dxa"/>
            <w:gridSpan w:val="2"/>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2F2F2F"/>
                <w:sz w:val="24"/>
                <w:szCs w:val="24"/>
              </w:rPr>
              <w:t xml:space="preserve">Program: </w:t>
            </w:r>
            <w:r w:rsidRPr="00787DFF">
              <w:rPr>
                <w:rFonts w:ascii="Times New Roman" w:hAnsi="Times New Roman" w:cs="Times New Roman"/>
                <w:b/>
                <w:color w:val="2F2F2F"/>
                <w:sz w:val="24"/>
                <w:szCs w:val="24"/>
              </w:rPr>
              <w:t xml:space="preserve">Certificate </w:t>
            </w:r>
            <w:r w:rsidRPr="00787DFF">
              <w:rPr>
                <w:rFonts w:ascii="Times New Roman" w:hAnsi="Times New Roman" w:cs="Times New Roman"/>
                <w:b/>
                <w:color w:val="363636"/>
                <w:sz w:val="24"/>
                <w:szCs w:val="24"/>
              </w:rPr>
              <w:t>Course</w:t>
            </w:r>
          </w:p>
        </w:tc>
        <w:tc>
          <w:tcPr>
            <w:tcW w:w="2790"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313131"/>
                <w:sz w:val="24"/>
                <w:szCs w:val="24"/>
              </w:rPr>
              <w:t xml:space="preserve">Class: </w:t>
            </w:r>
            <w:r>
              <w:rPr>
                <w:rFonts w:ascii="Times New Roman" w:hAnsi="Times New Roman" w:cs="Times New Roman"/>
                <w:b/>
                <w:color w:val="383838"/>
                <w:sz w:val="24"/>
                <w:szCs w:val="24"/>
              </w:rPr>
              <w:t>B.Com</w:t>
            </w:r>
            <w:r w:rsidRPr="00787DFF">
              <w:rPr>
                <w:rFonts w:ascii="Times New Roman" w:hAnsi="Times New Roman" w:cs="Times New Roman"/>
                <w:b/>
                <w:color w:val="383838"/>
                <w:sz w:val="24"/>
                <w:szCs w:val="24"/>
              </w:rPr>
              <w:t>.</w:t>
            </w:r>
            <w:r>
              <w:rPr>
                <w:rFonts w:ascii="Times New Roman" w:hAnsi="Times New Roman" w:cs="Times New Roman"/>
                <w:b/>
                <w:color w:val="383838"/>
                <w:sz w:val="24"/>
                <w:szCs w:val="24"/>
              </w:rPr>
              <w:t xml:space="preserve"> </w:t>
            </w:r>
            <w:r w:rsidRPr="00787DFF">
              <w:rPr>
                <w:rFonts w:ascii="Times New Roman" w:hAnsi="Times New Roman" w:cs="Times New Roman"/>
                <w:b/>
                <w:color w:val="383838"/>
                <w:sz w:val="24"/>
                <w:szCs w:val="24"/>
              </w:rPr>
              <w:t xml:space="preserve">Semester I </w:t>
            </w:r>
          </w:p>
        </w:tc>
        <w:tc>
          <w:tcPr>
            <w:tcW w:w="1494"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3D3D3D"/>
                <w:sz w:val="24"/>
                <w:szCs w:val="24"/>
              </w:rPr>
              <w:t xml:space="preserve">Year: </w:t>
            </w:r>
            <w:r w:rsidRPr="00787DFF">
              <w:rPr>
                <w:rFonts w:ascii="Times New Roman" w:hAnsi="Times New Roman" w:cs="Times New Roman"/>
                <w:b/>
                <w:color w:val="2F2F2F"/>
                <w:sz w:val="24"/>
                <w:szCs w:val="24"/>
              </w:rPr>
              <w:t>2022</w:t>
            </w:r>
          </w:p>
        </w:tc>
        <w:tc>
          <w:tcPr>
            <w:tcW w:w="2736"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2F2F2F"/>
                <w:w w:val="95"/>
                <w:sz w:val="24"/>
                <w:szCs w:val="24"/>
              </w:rPr>
              <w:t>Session:</w:t>
            </w:r>
            <w:r w:rsidRPr="00787DFF">
              <w:rPr>
                <w:rFonts w:ascii="Times New Roman" w:hAnsi="Times New Roman" w:cs="Times New Roman"/>
                <w:b/>
                <w:color w:val="3B3B3B"/>
                <w:w w:val="95"/>
                <w:sz w:val="24"/>
                <w:szCs w:val="24"/>
              </w:rPr>
              <w:t>202</w:t>
            </w:r>
            <w:r w:rsidRPr="00787DFF">
              <w:rPr>
                <w:rFonts w:ascii="Times New Roman" w:hAnsi="Times New Roman" w:cs="Times New Roman"/>
                <w:b/>
                <w:color w:val="424242"/>
                <w:w w:val="95"/>
                <w:sz w:val="24"/>
                <w:szCs w:val="24"/>
              </w:rPr>
              <w:t>2-2023</w:t>
            </w:r>
          </w:p>
        </w:tc>
      </w:tr>
      <w:tr w:rsidR="00D47D08" w:rsidRPr="00787DFF" w:rsidTr="00EF7B7E">
        <w:tc>
          <w:tcPr>
            <w:tcW w:w="73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1</w:t>
            </w:r>
          </w:p>
        </w:tc>
        <w:tc>
          <w:tcPr>
            <w:tcW w:w="2160"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343434"/>
                <w:sz w:val="24"/>
                <w:szCs w:val="24"/>
              </w:rPr>
              <w:t xml:space="preserve">Course </w:t>
            </w:r>
            <w:r w:rsidRPr="00787DFF">
              <w:rPr>
                <w:rFonts w:ascii="Times New Roman" w:hAnsi="Times New Roman" w:cs="Times New Roman"/>
                <w:color w:val="383838"/>
                <w:sz w:val="24"/>
                <w:szCs w:val="24"/>
              </w:rPr>
              <w:t>Code</w:t>
            </w:r>
          </w:p>
        </w:tc>
        <w:tc>
          <w:tcPr>
            <w:tcW w:w="7020" w:type="dxa"/>
            <w:gridSpan w:val="3"/>
          </w:tcPr>
          <w:p w:rsidR="00D47D08" w:rsidRPr="00962908" w:rsidRDefault="00D47D08" w:rsidP="00EF7B7E">
            <w:pPr>
              <w:rPr>
                <w:rFonts w:ascii="Times New Roman" w:hAnsi="Times New Roman" w:cs="Times New Roman"/>
                <w:b/>
                <w:bCs/>
                <w:sz w:val="24"/>
                <w:szCs w:val="24"/>
              </w:rPr>
            </w:pPr>
            <w:r w:rsidRPr="00787DFF">
              <w:rPr>
                <w:rFonts w:ascii="Times New Roman" w:hAnsi="Times New Roman" w:cs="Times New Roman"/>
                <w:sz w:val="24"/>
                <w:szCs w:val="24"/>
              </w:rPr>
              <w:t xml:space="preserve">                                   </w:t>
            </w:r>
            <w:r>
              <w:rPr>
                <w:rFonts w:ascii="Times New Roman" w:hAnsi="Times New Roman" w:cs="Times New Roman"/>
                <w:b/>
                <w:bCs/>
                <w:sz w:val="24"/>
                <w:szCs w:val="24"/>
              </w:rPr>
              <w:t>BBCGE</w:t>
            </w:r>
            <w:r w:rsidRPr="00962908">
              <w:rPr>
                <w:rFonts w:ascii="Times New Roman" w:hAnsi="Times New Roman" w:cs="Times New Roman"/>
                <w:b/>
                <w:bCs/>
                <w:sz w:val="24"/>
                <w:szCs w:val="24"/>
              </w:rPr>
              <w:t>-10</w:t>
            </w:r>
            <w:r>
              <w:rPr>
                <w:rFonts w:ascii="Times New Roman" w:hAnsi="Times New Roman" w:cs="Times New Roman"/>
                <w:b/>
                <w:bCs/>
                <w:sz w:val="24"/>
                <w:szCs w:val="24"/>
              </w:rPr>
              <w:t>1</w:t>
            </w:r>
          </w:p>
        </w:tc>
      </w:tr>
      <w:tr w:rsidR="00D47D08" w:rsidRPr="00787DFF" w:rsidTr="00EF7B7E">
        <w:tc>
          <w:tcPr>
            <w:tcW w:w="73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2</w:t>
            </w:r>
          </w:p>
        </w:tc>
        <w:tc>
          <w:tcPr>
            <w:tcW w:w="2160"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333333"/>
                <w:w w:val="105"/>
                <w:sz w:val="24"/>
                <w:szCs w:val="24"/>
              </w:rPr>
              <w:t xml:space="preserve">Course </w:t>
            </w:r>
            <w:r w:rsidRPr="00787DFF">
              <w:rPr>
                <w:rFonts w:ascii="Times New Roman" w:hAnsi="Times New Roman" w:cs="Times New Roman"/>
                <w:color w:val="2F2F2F"/>
                <w:w w:val="105"/>
                <w:sz w:val="24"/>
                <w:szCs w:val="24"/>
              </w:rPr>
              <w:t>Title</w:t>
            </w:r>
          </w:p>
        </w:tc>
        <w:tc>
          <w:tcPr>
            <w:tcW w:w="7020" w:type="dxa"/>
            <w:gridSpan w:val="3"/>
          </w:tcPr>
          <w:p w:rsidR="00D47D08" w:rsidRPr="00787DFF" w:rsidRDefault="00D47D08" w:rsidP="00EF7B7E">
            <w:pPr>
              <w:rPr>
                <w:rFonts w:ascii="Times New Roman" w:hAnsi="Times New Roman" w:cs="Times New Roman"/>
                <w:b/>
                <w:bCs/>
                <w:sz w:val="24"/>
                <w:szCs w:val="24"/>
              </w:rPr>
            </w:pPr>
            <w:r w:rsidRPr="00787DFF">
              <w:rPr>
                <w:rFonts w:ascii="Times New Roman" w:hAnsi="Times New Roman" w:cs="Times New Roman"/>
                <w:sz w:val="24"/>
                <w:szCs w:val="24"/>
              </w:rPr>
              <w:t xml:space="preserve">                   </w:t>
            </w:r>
            <w:r w:rsidR="002F1CEC">
              <w:rPr>
                <w:rFonts w:ascii="Times New Roman" w:hAnsi="Times New Roman" w:cs="Times New Roman"/>
                <w:b/>
                <w:bCs/>
                <w:sz w:val="24"/>
                <w:szCs w:val="24"/>
              </w:rPr>
              <w:t>Business</w:t>
            </w:r>
            <w:r>
              <w:rPr>
                <w:rFonts w:ascii="Times New Roman" w:hAnsi="Times New Roman" w:cs="Times New Roman"/>
                <w:b/>
                <w:bCs/>
                <w:sz w:val="24"/>
                <w:szCs w:val="24"/>
              </w:rPr>
              <w:t xml:space="preserve"> Environment(Paper-V) </w:t>
            </w:r>
          </w:p>
        </w:tc>
      </w:tr>
      <w:tr w:rsidR="00D47D08" w:rsidRPr="00787DFF" w:rsidTr="00EF7B7E">
        <w:tc>
          <w:tcPr>
            <w:tcW w:w="73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3</w:t>
            </w:r>
          </w:p>
        </w:tc>
        <w:tc>
          <w:tcPr>
            <w:tcW w:w="2160"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313131"/>
                <w:sz w:val="24"/>
                <w:szCs w:val="24"/>
              </w:rPr>
              <w:t xml:space="preserve">Course </w:t>
            </w:r>
            <w:r w:rsidRPr="00787DFF">
              <w:rPr>
                <w:rFonts w:ascii="Times New Roman" w:hAnsi="Times New Roman" w:cs="Times New Roman"/>
                <w:color w:val="343434"/>
                <w:sz w:val="24"/>
                <w:szCs w:val="24"/>
              </w:rPr>
              <w:t>Type</w:t>
            </w:r>
          </w:p>
        </w:tc>
        <w:tc>
          <w:tcPr>
            <w:tcW w:w="7020" w:type="dxa"/>
            <w:gridSpan w:val="3"/>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sz w:val="24"/>
                <w:szCs w:val="24"/>
              </w:rPr>
              <w:t xml:space="preserve">                               </w:t>
            </w:r>
            <w:r>
              <w:rPr>
                <w:rFonts w:ascii="Times New Roman" w:hAnsi="Times New Roman" w:cs="Times New Roman"/>
                <w:sz w:val="24"/>
                <w:szCs w:val="24"/>
              </w:rPr>
              <w:t xml:space="preserve"> Generic Elective</w:t>
            </w:r>
          </w:p>
        </w:tc>
      </w:tr>
      <w:tr w:rsidR="00D47D08" w:rsidRPr="00787DFF" w:rsidTr="00EF7B7E">
        <w:tc>
          <w:tcPr>
            <w:tcW w:w="73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4</w:t>
            </w:r>
          </w:p>
        </w:tc>
        <w:tc>
          <w:tcPr>
            <w:tcW w:w="2160" w:type="dxa"/>
          </w:tcPr>
          <w:p w:rsidR="00D47D08" w:rsidRPr="00787DFF" w:rsidRDefault="00D47D08" w:rsidP="00EF7B7E">
            <w:pPr>
              <w:pStyle w:val="TableParagraph"/>
              <w:spacing w:line="227" w:lineRule="exact"/>
              <w:rPr>
                <w:sz w:val="24"/>
                <w:szCs w:val="24"/>
              </w:rPr>
            </w:pPr>
            <w:r w:rsidRPr="00787DFF">
              <w:rPr>
                <w:color w:val="313131"/>
                <w:w w:val="105"/>
                <w:sz w:val="24"/>
                <w:szCs w:val="24"/>
              </w:rPr>
              <w:t>Pre-requisite</w:t>
            </w:r>
          </w:p>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313131"/>
                <w:sz w:val="24"/>
                <w:szCs w:val="24"/>
              </w:rPr>
              <w:t xml:space="preserve">(if </w:t>
            </w:r>
            <w:r w:rsidRPr="00787DFF">
              <w:rPr>
                <w:rFonts w:ascii="Times New Roman" w:hAnsi="Times New Roman" w:cs="Times New Roman"/>
                <w:color w:val="333333"/>
                <w:sz w:val="24"/>
                <w:szCs w:val="24"/>
              </w:rPr>
              <w:t>any)</w:t>
            </w:r>
          </w:p>
        </w:tc>
        <w:tc>
          <w:tcPr>
            <w:tcW w:w="7020" w:type="dxa"/>
            <w:gridSpan w:val="3"/>
          </w:tcPr>
          <w:p w:rsidR="00D47D08" w:rsidRPr="00787DFF" w:rsidRDefault="00D47D08" w:rsidP="00EF7B7E">
            <w:pPr>
              <w:rPr>
                <w:rFonts w:ascii="Times New Roman" w:hAnsi="Times New Roman" w:cs="Times New Roman"/>
                <w:sz w:val="24"/>
                <w:szCs w:val="24"/>
              </w:rPr>
            </w:pPr>
            <w:r>
              <w:rPr>
                <w:rFonts w:ascii="Times New Roman" w:hAnsi="Times New Roman" w:cs="Times New Roman"/>
                <w:sz w:val="24"/>
                <w:szCs w:val="24"/>
              </w:rPr>
              <w:t xml:space="preserve">                               </w:t>
            </w:r>
            <w:r w:rsidRPr="003251CB">
              <w:rPr>
                <w:rFonts w:ascii="Times New Roman" w:hAnsi="Times New Roman" w:cs="Times New Roman"/>
                <w:sz w:val="24"/>
                <w:szCs w:val="24"/>
              </w:rPr>
              <w:t>Pass in Class XII</w:t>
            </w:r>
          </w:p>
        </w:tc>
      </w:tr>
      <w:tr w:rsidR="00D47D08" w:rsidRPr="00787DFF" w:rsidTr="00EF7B7E">
        <w:tc>
          <w:tcPr>
            <w:tcW w:w="73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5</w:t>
            </w:r>
          </w:p>
        </w:tc>
        <w:tc>
          <w:tcPr>
            <w:tcW w:w="2160"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313131"/>
                <w:w w:val="105"/>
                <w:sz w:val="24"/>
                <w:szCs w:val="24"/>
              </w:rPr>
              <w:t>Objectives</w:t>
            </w:r>
          </w:p>
        </w:tc>
        <w:tc>
          <w:tcPr>
            <w:tcW w:w="7020" w:type="dxa"/>
            <w:gridSpan w:val="3"/>
          </w:tcPr>
          <w:p w:rsidR="00D47D08" w:rsidRPr="00787DFF" w:rsidRDefault="00D47D08" w:rsidP="00EF7B7E">
            <w:pPr>
              <w:pStyle w:val="TableParagraph"/>
              <w:spacing w:before="8"/>
              <w:rPr>
                <w:sz w:val="24"/>
                <w:szCs w:val="24"/>
              </w:rPr>
            </w:pPr>
            <w:r w:rsidRPr="00787DFF">
              <w:rPr>
                <w:sz w:val="24"/>
                <w:szCs w:val="24"/>
              </w:rPr>
              <w:t>This paper aims at acquainting the students with the emerging issues in business at the national and international level in the light of the policies of liberalization and globalization.</w:t>
            </w:r>
          </w:p>
        </w:tc>
      </w:tr>
      <w:tr w:rsidR="00D47D08" w:rsidRPr="00787DFF" w:rsidTr="00EF7B7E">
        <w:tc>
          <w:tcPr>
            <w:tcW w:w="73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6</w:t>
            </w:r>
          </w:p>
        </w:tc>
        <w:tc>
          <w:tcPr>
            <w:tcW w:w="2160" w:type="dxa"/>
          </w:tcPr>
          <w:p w:rsidR="00D47D08" w:rsidRPr="00787DFF" w:rsidRDefault="00D47D08" w:rsidP="00EF7B7E">
            <w:pPr>
              <w:pStyle w:val="TableParagraph"/>
              <w:spacing w:line="233" w:lineRule="exact"/>
              <w:rPr>
                <w:sz w:val="24"/>
                <w:szCs w:val="24"/>
              </w:rPr>
            </w:pPr>
            <w:r w:rsidRPr="00787DFF">
              <w:rPr>
                <w:color w:val="333333"/>
                <w:sz w:val="24"/>
                <w:szCs w:val="24"/>
              </w:rPr>
              <w:t xml:space="preserve">Course </w:t>
            </w:r>
            <w:r w:rsidRPr="00787DFF">
              <w:rPr>
                <w:color w:val="313131"/>
                <w:sz w:val="24"/>
                <w:szCs w:val="24"/>
              </w:rPr>
              <w:t>Learning</w:t>
            </w:r>
          </w:p>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343434"/>
                <w:sz w:val="24"/>
                <w:szCs w:val="24"/>
              </w:rPr>
              <w:t xml:space="preserve">Outcomes </w:t>
            </w:r>
            <w:r w:rsidRPr="00787DFF">
              <w:rPr>
                <w:rFonts w:ascii="Times New Roman" w:hAnsi="Times New Roman" w:cs="Times New Roman"/>
                <w:color w:val="313131"/>
                <w:sz w:val="24"/>
                <w:szCs w:val="24"/>
              </w:rPr>
              <w:t>(CLO)</w:t>
            </w:r>
          </w:p>
        </w:tc>
        <w:tc>
          <w:tcPr>
            <w:tcW w:w="7020" w:type="dxa"/>
            <w:gridSpan w:val="3"/>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sz w:val="24"/>
                <w:szCs w:val="24"/>
              </w:rPr>
              <w:t>At the end of this course, the students will be able to</w:t>
            </w:r>
          </w:p>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sz w:val="24"/>
                <w:szCs w:val="24"/>
              </w:rPr>
              <w:t>1.</w:t>
            </w:r>
            <w:r w:rsidRPr="00787DFF">
              <w:rPr>
                <w:rFonts w:ascii="Times New Roman" w:eastAsia="Times New Roman" w:hAnsi="Times New Roman" w:cs="Times New Roman"/>
                <w:color w:val="000000"/>
                <w:sz w:val="24"/>
                <w:szCs w:val="24"/>
                <w:lang w:eastAsia="en-IN"/>
              </w:rPr>
              <w:t xml:space="preserve"> Understand </w:t>
            </w:r>
            <w:proofErr w:type="gramStart"/>
            <w:r w:rsidRPr="00787DFF">
              <w:rPr>
                <w:rFonts w:ascii="Times New Roman" w:eastAsia="Times New Roman" w:hAnsi="Times New Roman" w:cs="Times New Roman"/>
                <w:color w:val="000000"/>
                <w:sz w:val="24"/>
                <w:szCs w:val="24"/>
                <w:lang w:eastAsia="en-IN"/>
              </w:rPr>
              <w:t>the  relationship</w:t>
            </w:r>
            <w:proofErr w:type="gramEnd"/>
            <w:r w:rsidRPr="00787DFF">
              <w:rPr>
                <w:rFonts w:ascii="Times New Roman" w:eastAsia="Times New Roman" w:hAnsi="Times New Roman" w:cs="Times New Roman"/>
                <w:color w:val="000000"/>
                <w:sz w:val="24"/>
                <w:szCs w:val="24"/>
                <w:lang w:eastAsia="en-IN"/>
              </w:rPr>
              <w:t xml:space="preserve"> between environment and business applying the environment analysis techniques in Practice.</w:t>
            </w:r>
            <w:r w:rsidRPr="00787DFF">
              <w:rPr>
                <w:rFonts w:ascii="Times New Roman" w:eastAsia="Times New Roman" w:hAnsi="Times New Roman" w:cs="Times New Roman"/>
                <w:color w:val="000000"/>
                <w:sz w:val="24"/>
                <w:szCs w:val="24"/>
                <w:lang w:eastAsia="en-IN"/>
              </w:rPr>
              <w:br/>
              <w:t xml:space="preserve">2. Understand the various social and </w:t>
            </w:r>
            <w:proofErr w:type="gramStart"/>
            <w:r w:rsidRPr="00787DFF">
              <w:rPr>
                <w:rFonts w:ascii="Times New Roman" w:eastAsia="Times New Roman" w:hAnsi="Times New Roman" w:cs="Times New Roman"/>
                <w:color w:val="000000"/>
                <w:sz w:val="24"/>
                <w:szCs w:val="24"/>
                <w:lang w:eastAsia="en-IN"/>
              </w:rPr>
              <w:t>economic  problems</w:t>
            </w:r>
            <w:proofErr w:type="gramEnd"/>
            <w:r w:rsidRPr="00787DFF">
              <w:rPr>
                <w:rFonts w:ascii="Times New Roman" w:eastAsia="Times New Roman" w:hAnsi="Times New Roman" w:cs="Times New Roman"/>
                <w:color w:val="000000"/>
                <w:sz w:val="24"/>
                <w:szCs w:val="24"/>
                <w:lang w:eastAsia="en-IN"/>
              </w:rPr>
              <w:t xml:space="preserve"> and factors that affect economic growth. </w:t>
            </w:r>
            <w:r w:rsidRPr="00787DFF">
              <w:rPr>
                <w:rFonts w:ascii="Times New Roman" w:eastAsia="Times New Roman" w:hAnsi="Times New Roman" w:cs="Times New Roman"/>
                <w:color w:val="000000"/>
                <w:sz w:val="24"/>
                <w:szCs w:val="24"/>
                <w:lang w:eastAsia="en-IN"/>
              </w:rPr>
              <w:br/>
              <w:t>3. Familiarize with the Nature of local business environment and its component.</w:t>
            </w:r>
            <w:r w:rsidRPr="00787DFF">
              <w:rPr>
                <w:rFonts w:ascii="Times New Roman" w:eastAsia="Times New Roman" w:hAnsi="Times New Roman" w:cs="Times New Roman"/>
                <w:color w:val="000000"/>
                <w:sz w:val="24"/>
                <w:szCs w:val="24"/>
                <w:lang w:eastAsia="en-IN"/>
              </w:rPr>
              <w:br/>
              <w:t xml:space="preserve">4. Acquaint students will govt. policies and different roles for the emergence, </w:t>
            </w:r>
            <w:proofErr w:type="spellStart"/>
            <w:r w:rsidRPr="00787DFF">
              <w:rPr>
                <w:rFonts w:ascii="Times New Roman" w:eastAsia="Times New Roman" w:hAnsi="Times New Roman" w:cs="Times New Roman"/>
                <w:color w:val="000000"/>
                <w:sz w:val="24"/>
                <w:szCs w:val="24"/>
                <w:lang w:eastAsia="en-IN"/>
              </w:rPr>
              <w:t>upliftment</w:t>
            </w:r>
            <w:proofErr w:type="spellEnd"/>
            <w:r w:rsidRPr="00787DFF">
              <w:rPr>
                <w:rFonts w:ascii="Times New Roman" w:eastAsia="Times New Roman" w:hAnsi="Times New Roman" w:cs="Times New Roman"/>
                <w:color w:val="000000"/>
                <w:sz w:val="24"/>
                <w:szCs w:val="24"/>
                <w:lang w:eastAsia="en-IN"/>
              </w:rPr>
              <w:t xml:space="preserve"> and smooth functioning of business organization. </w:t>
            </w:r>
          </w:p>
          <w:p w:rsidR="00D47D08" w:rsidRPr="00787DFF" w:rsidRDefault="00D47D08" w:rsidP="00EF7B7E">
            <w:pPr>
              <w:rPr>
                <w:rFonts w:ascii="Times New Roman" w:hAnsi="Times New Roman" w:cs="Times New Roman"/>
                <w:sz w:val="24"/>
                <w:szCs w:val="24"/>
              </w:rPr>
            </w:pPr>
            <w:r w:rsidRPr="00787DFF">
              <w:rPr>
                <w:rFonts w:ascii="Times New Roman" w:eastAsia="Times New Roman" w:hAnsi="Times New Roman" w:cs="Times New Roman"/>
                <w:color w:val="000000"/>
                <w:sz w:val="24"/>
                <w:szCs w:val="24"/>
                <w:lang w:eastAsia="en-IN"/>
              </w:rPr>
              <w:t>5.The students will be able to demonstrate and develop conceptual framework of business environment and generate interest in international business</w:t>
            </w:r>
          </w:p>
        </w:tc>
      </w:tr>
      <w:tr w:rsidR="00D47D08" w:rsidRPr="00787DFF" w:rsidTr="00EF7B7E">
        <w:tc>
          <w:tcPr>
            <w:tcW w:w="73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7</w:t>
            </w:r>
          </w:p>
        </w:tc>
        <w:tc>
          <w:tcPr>
            <w:tcW w:w="2160"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2F2F2F"/>
                <w:w w:val="105"/>
                <w:sz w:val="24"/>
                <w:szCs w:val="24"/>
              </w:rPr>
              <w:t xml:space="preserve">Credit </w:t>
            </w:r>
            <w:r w:rsidRPr="00787DFF">
              <w:rPr>
                <w:rFonts w:ascii="Times New Roman" w:hAnsi="Times New Roman" w:cs="Times New Roman"/>
                <w:color w:val="363636"/>
                <w:w w:val="105"/>
                <w:sz w:val="24"/>
                <w:szCs w:val="24"/>
              </w:rPr>
              <w:t>Value:0</w:t>
            </w:r>
            <w:r>
              <w:rPr>
                <w:rFonts w:ascii="Times New Roman" w:hAnsi="Times New Roman" w:cs="Times New Roman"/>
                <w:color w:val="363636"/>
                <w:w w:val="105"/>
                <w:sz w:val="24"/>
                <w:szCs w:val="24"/>
              </w:rPr>
              <w:t>4</w:t>
            </w:r>
          </w:p>
        </w:tc>
        <w:tc>
          <w:tcPr>
            <w:tcW w:w="7020" w:type="dxa"/>
            <w:gridSpan w:val="3"/>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sz w:val="24"/>
                <w:szCs w:val="24"/>
              </w:rPr>
              <w:t>Theory :</w:t>
            </w:r>
            <w:r>
              <w:rPr>
                <w:rFonts w:ascii="Times New Roman" w:hAnsi="Times New Roman" w:cs="Times New Roman"/>
                <w:sz w:val="24"/>
                <w:szCs w:val="24"/>
              </w:rPr>
              <w:t xml:space="preserve"> 03</w:t>
            </w:r>
            <w:r w:rsidRPr="00787DFF">
              <w:rPr>
                <w:rFonts w:ascii="Times New Roman" w:hAnsi="Times New Roman" w:cs="Times New Roman"/>
                <w:sz w:val="24"/>
                <w:szCs w:val="24"/>
              </w:rPr>
              <w:t xml:space="preserve"> Tutorial:01</w:t>
            </w:r>
          </w:p>
        </w:tc>
      </w:tr>
      <w:tr w:rsidR="00D47D08" w:rsidRPr="00787DFF" w:rsidTr="00EF7B7E">
        <w:tc>
          <w:tcPr>
            <w:tcW w:w="73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8</w:t>
            </w:r>
          </w:p>
        </w:tc>
        <w:tc>
          <w:tcPr>
            <w:tcW w:w="2160"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color w:val="2F2F2F"/>
                <w:w w:val="105"/>
                <w:sz w:val="24"/>
                <w:szCs w:val="24"/>
              </w:rPr>
              <w:t>Total Marks</w:t>
            </w:r>
          </w:p>
        </w:tc>
        <w:tc>
          <w:tcPr>
            <w:tcW w:w="4284" w:type="dxa"/>
            <w:gridSpan w:val="2"/>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sz w:val="24"/>
                <w:szCs w:val="24"/>
              </w:rPr>
              <w:t>Max. Marks:100</w:t>
            </w:r>
          </w:p>
        </w:tc>
        <w:tc>
          <w:tcPr>
            <w:tcW w:w="2736"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sz w:val="24"/>
                <w:szCs w:val="24"/>
              </w:rPr>
              <w:t>Min Passing Marks :40</w:t>
            </w:r>
          </w:p>
        </w:tc>
      </w:tr>
    </w:tbl>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tbl>
      <w:tblPr>
        <w:tblStyle w:val="TableGrid"/>
        <w:tblW w:w="9918" w:type="dxa"/>
        <w:tblLook w:val="04A0"/>
      </w:tblPr>
      <w:tblGrid>
        <w:gridCol w:w="1368"/>
        <w:gridCol w:w="6570"/>
        <w:gridCol w:w="1980"/>
      </w:tblGrid>
      <w:tr w:rsidR="00D47D08" w:rsidRPr="00787DFF" w:rsidTr="00EF7B7E">
        <w:tc>
          <w:tcPr>
            <w:tcW w:w="9918" w:type="dxa"/>
            <w:gridSpan w:val="3"/>
          </w:tcPr>
          <w:p w:rsidR="00D47D08" w:rsidRPr="00787DFF" w:rsidRDefault="00D47D08" w:rsidP="00EF7B7E">
            <w:pPr>
              <w:jc w:val="center"/>
              <w:rPr>
                <w:rFonts w:ascii="Times New Roman" w:hAnsi="Times New Roman" w:cs="Times New Roman"/>
                <w:b/>
                <w:bCs/>
                <w:sz w:val="24"/>
                <w:szCs w:val="24"/>
              </w:rPr>
            </w:pPr>
            <w:r w:rsidRPr="00787DFF">
              <w:rPr>
                <w:rFonts w:ascii="Times New Roman" w:hAnsi="Times New Roman" w:cs="Times New Roman"/>
                <w:b/>
                <w:bCs/>
                <w:color w:val="383838"/>
                <w:sz w:val="24"/>
                <w:szCs w:val="24"/>
              </w:rPr>
              <w:t xml:space="preserve">Part </w:t>
            </w:r>
            <w:r w:rsidRPr="00787DFF">
              <w:rPr>
                <w:rFonts w:ascii="Times New Roman" w:hAnsi="Times New Roman" w:cs="Times New Roman"/>
                <w:b/>
                <w:bCs/>
                <w:color w:val="313131"/>
                <w:sz w:val="24"/>
                <w:szCs w:val="24"/>
              </w:rPr>
              <w:t xml:space="preserve">B: </w:t>
            </w:r>
            <w:r w:rsidRPr="00787DFF">
              <w:rPr>
                <w:rFonts w:ascii="Times New Roman" w:hAnsi="Times New Roman" w:cs="Times New Roman"/>
                <w:b/>
                <w:bCs/>
                <w:color w:val="232323"/>
                <w:sz w:val="24"/>
                <w:szCs w:val="24"/>
              </w:rPr>
              <w:t xml:space="preserve">Content  </w:t>
            </w:r>
            <w:r w:rsidRPr="00787DFF">
              <w:rPr>
                <w:rFonts w:ascii="Times New Roman" w:hAnsi="Times New Roman" w:cs="Times New Roman"/>
                <w:b/>
                <w:bCs/>
                <w:color w:val="313131"/>
                <w:sz w:val="24"/>
                <w:szCs w:val="24"/>
              </w:rPr>
              <w:t xml:space="preserve">of </w:t>
            </w:r>
            <w:r w:rsidRPr="00787DFF">
              <w:rPr>
                <w:rFonts w:ascii="Times New Roman" w:hAnsi="Times New Roman" w:cs="Times New Roman"/>
                <w:b/>
                <w:bCs/>
                <w:color w:val="343434"/>
                <w:sz w:val="24"/>
                <w:szCs w:val="24"/>
              </w:rPr>
              <w:t xml:space="preserve">the </w:t>
            </w:r>
            <w:r w:rsidRPr="00787DFF">
              <w:rPr>
                <w:rFonts w:ascii="Times New Roman" w:hAnsi="Times New Roman" w:cs="Times New Roman"/>
                <w:b/>
                <w:bCs/>
                <w:color w:val="333333"/>
                <w:sz w:val="24"/>
                <w:szCs w:val="24"/>
              </w:rPr>
              <w:t>Course</w:t>
            </w:r>
          </w:p>
        </w:tc>
      </w:tr>
      <w:tr w:rsidR="00D47D08" w:rsidRPr="00787DFF" w:rsidTr="00EF7B7E">
        <w:tc>
          <w:tcPr>
            <w:tcW w:w="9918" w:type="dxa"/>
            <w:gridSpan w:val="3"/>
          </w:tcPr>
          <w:p w:rsidR="00D47D08" w:rsidRPr="00787DFF" w:rsidRDefault="00D47D08" w:rsidP="00EF7B7E">
            <w:pPr>
              <w:pStyle w:val="TableParagraph"/>
              <w:spacing w:line="233" w:lineRule="exact"/>
              <w:ind w:right="1421"/>
              <w:jc w:val="center"/>
              <w:rPr>
                <w:sz w:val="24"/>
                <w:szCs w:val="24"/>
              </w:rPr>
            </w:pPr>
            <w:r w:rsidRPr="00787DFF">
              <w:rPr>
                <w:color w:val="313131"/>
                <w:sz w:val="24"/>
                <w:szCs w:val="24"/>
              </w:rPr>
              <w:t xml:space="preserve">Total </w:t>
            </w:r>
            <w:r w:rsidRPr="00787DFF">
              <w:rPr>
                <w:color w:val="343434"/>
                <w:sz w:val="24"/>
                <w:szCs w:val="24"/>
              </w:rPr>
              <w:t xml:space="preserve">No. </w:t>
            </w:r>
            <w:r w:rsidRPr="00787DFF">
              <w:rPr>
                <w:color w:val="363636"/>
                <w:sz w:val="24"/>
                <w:szCs w:val="24"/>
              </w:rPr>
              <w:t xml:space="preserve">of </w:t>
            </w:r>
            <w:r w:rsidRPr="00787DFF">
              <w:rPr>
                <w:color w:val="2F2F2F"/>
                <w:sz w:val="24"/>
                <w:szCs w:val="24"/>
              </w:rPr>
              <w:t xml:space="preserve">Lecturer </w:t>
            </w:r>
            <w:r w:rsidRPr="00787DFF">
              <w:rPr>
                <w:color w:val="282828"/>
                <w:sz w:val="24"/>
                <w:szCs w:val="24"/>
              </w:rPr>
              <w:t>in</w:t>
            </w:r>
            <w:r w:rsidRPr="00787DFF">
              <w:rPr>
                <w:color w:val="2F2F2F"/>
                <w:sz w:val="24"/>
                <w:szCs w:val="24"/>
              </w:rPr>
              <w:t xml:space="preserve"> </w:t>
            </w:r>
            <w:r w:rsidRPr="00787DFF">
              <w:rPr>
                <w:color w:val="383838"/>
                <w:sz w:val="24"/>
                <w:szCs w:val="24"/>
              </w:rPr>
              <w:t xml:space="preserve">per </w:t>
            </w:r>
            <w:r w:rsidRPr="00787DFF">
              <w:rPr>
                <w:color w:val="2A2A2A"/>
                <w:sz w:val="24"/>
                <w:szCs w:val="24"/>
              </w:rPr>
              <w:t>week:0</w:t>
            </w:r>
            <w:r>
              <w:rPr>
                <w:color w:val="2A2A2A"/>
                <w:sz w:val="24"/>
                <w:szCs w:val="24"/>
              </w:rPr>
              <w:t>5</w:t>
            </w:r>
          </w:p>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color w:val="363636"/>
                <w:sz w:val="24"/>
                <w:szCs w:val="24"/>
              </w:rPr>
              <w:t xml:space="preserve">Total  </w:t>
            </w:r>
            <w:r w:rsidRPr="00787DFF">
              <w:rPr>
                <w:rFonts w:ascii="Times New Roman" w:hAnsi="Times New Roman" w:cs="Times New Roman"/>
                <w:color w:val="313131"/>
                <w:sz w:val="24"/>
                <w:szCs w:val="24"/>
              </w:rPr>
              <w:t>Lectures:7</w:t>
            </w:r>
            <w:r>
              <w:rPr>
                <w:rFonts w:ascii="Times New Roman" w:hAnsi="Times New Roman" w:cs="Times New Roman"/>
                <w:color w:val="313131"/>
                <w:sz w:val="24"/>
                <w:szCs w:val="24"/>
              </w:rPr>
              <w:t>0</w:t>
            </w:r>
          </w:p>
        </w:tc>
      </w:tr>
      <w:tr w:rsidR="00D47D08" w:rsidRPr="00787DFF" w:rsidTr="00EF7B7E">
        <w:tc>
          <w:tcPr>
            <w:tcW w:w="136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color w:val="3D3D3D"/>
                <w:sz w:val="24"/>
                <w:szCs w:val="24"/>
              </w:rPr>
              <w:t>Unit</w:t>
            </w:r>
          </w:p>
        </w:tc>
        <w:tc>
          <w:tcPr>
            <w:tcW w:w="6570"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color w:val="3D3D3D"/>
                <w:sz w:val="24"/>
                <w:szCs w:val="24"/>
              </w:rPr>
              <w:t>Topics</w:t>
            </w:r>
          </w:p>
        </w:tc>
        <w:tc>
          <w:tcPr>
            <w:tcW w:w="1980"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color w:val="3B3B3B"/>
                <w:sz w:val="24"/>
                <w:szCs w:val="24"/>
              </w:rPr>
              <w:t xml:space="preserve">No. </w:t>
            </w:r>
            <w:proofErr w:type="spellStart"/>
            <w:r w:rsidRPr="00787DFF">
              <w:rPr>
                <w:rFonts w:ascii="Times New Roman" w:hAnsi="Times New Roman" w:cs="Times New Roman"/>
                <w:color w:val="424242"/>
                <w:sz w:val="24"/>
                <w:szCs w:val="24"/>
              </w:rPr>
              <w:t>of</w:t>
            </w:r>
            <w:r w:rsidRPr="00787DFF">
              <w:rPr>
                <w:rFonts w:ascii="Times New Roman" w:hAnsi="Times New Roman" w:cs="Times New Roman"/>
                <w:color w:val="333333"/>
                <w:sz w:val="24"/>
                <w:szCs w:val="24"/>
              </w:rPr>
              <w:t>Lectures</w:t>
            </w:r>
            <w:proofErr w:type="spellEnd"/>
          </w:p>
        </w:tc>
      </w:tr>
      <w:tr w:rsidR="00D47D08" w:rsidRPr="00787DFF" w:rsidTr="00EF7B7E">
        <w:trPr>
          <w:trHeight w:val="737"/>
        </w:trPr>
        <w:tc>
          <w:tcPr>
            <w:tcW w:w="136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I</w:t>
            </w:r>
          </w:p>
        </w:tc>
        <w:tc>
          <w:tcPr>
            <w:tcW w:w="6570" w:type="dxa"/>
            <w:vAlign w:val="center"/>
          </w:tcPr>
          <w:p w:rsidR="00D47D08" w:rsidRPr="00787DFF" w:rsidRDefault="00D47D08" w:rsidP="00EF7B7E">
            <w:pPr>
              <w:rPr>
                <w:rFonts w:ascii="Times New Roman" w:eastAsia="Times New Roman" w:hAnsi="Times New Roman" w:cs="Times New Roman"/>
                <w:color w:val="000000"/>
                <w:sz w:val="24"/>
                <w:szCs w:val="24"/>
                <w:lang w:eastAsia="en-IN"/>
              </w:rPr>
            </w:pPr>
            <w:r w:rsidRPr="00787DFF">
              <w:rPr>
                <w:rFonts w:ascii="Times New Roman" w:eastAsia="Times New Roman" w:hAnsi="Times New Roman" w:cs="Times New Roman"/>
                <w:b/>
                <w:bCs/>
                <w:color w:val="000000"/>
                <w:sz w:val="24"/>
                <w:szCs w:val="24"/>
                <w:lang w:eastAsia="en-IN"/>
              </w:rPr>
              <w:t>Business Environment:</w:t>
            </w:r>
            <w:r w:rsidRPr="00787DFF">
              <w:rPr>
                <w:rFonts w:ascii="Times New Roman" w:eastAsia="Times New Roman" w:hAnsi="Times New Roman" w:cs="Times New Roman"/>
                <w:color w:val="000000"/>
                <w:sz w:val="24"/>
                <w:szCs w:val="24"/>
                <w:lang w:eastAsia="en-IN"/>
              </w:rPr>
              <w:t xml:space="preserve"> Concept, Components and Importance, Factors Affecting Business Environment, Economic System</w:t>
            </w:r>
            <w:r w:rsidRPr="00787DFF">
              <w:rPr>
                <w:rFonts w:ascii="Times New Roman" w:eastAsia="Times New Roman" w:hAnsi="Times New Roman" w:cs="Times New Roman"/>
                <w:color w:val="000000"/>
                <w:sz w:val="24"/>
                <w:szCs w:val="24"/>
                <w:lang w:eastAsia="en-IN"/>
              </w:rPr>
              <w:br/>
            </w:r>
            <w:r w:rsidRPr="00787DFF">
              <w:rPr>
                <w:rFonts w:ascii="Times New Roman" w:eastAsia="Times New Roman" w:hAnsi="Times New Roman" w:cs="Times New Roman"/>
                <w:b/>
                <w:bCs/>
                <w:color w:val="000000"/>
                <w:sz w:val="24"/>
                <w:szCs w:val="24"/>
                <w:lang w:eastAsia="en-IN"/>
              </w:rPr>
              <w:t>Economic Trend (Overview):</w:t>
            </w:r>
            <w:r w:rsidRPr="00787DFF">
              <w:rPr>
                <w:rFonts w:ascii="Times New Roman" w:eastAsia="Times New Roman" w:hAnsi="Times New Roman" w:cs="Times New Roman"/>
                <w:color w:val="000000"/>
                <w:sz w:val="24"/>
                <w:szCs w:val="24"/>
                <w:lang w:eastAsia="en-IN"/>
              </w:rPr>
              <w:t xml:space="preserve"> Income, Saving &amp; Investment, Trade &amp; Balance of Payment.</w:t>
            </w:r>
          </w:p>
        </w:tc>
        <w:tc>
          <w:tcPr>
            <w:tcW w:w="1980" w:type="dxa"/>
          </w:tcPr>
          <w:p w:rsidR="00D47D08" w:rsidRPr="00787DFF" w:rsidRDefault="00D47D08" w:rsidP="00EF7B7E">
            <w:pPr>
              <w:rPr>
                <w:rFonts w:ascii="Times New Roman" w:hAnsi="Times New Roman" w:cs="Times New Roman"/>
                <w:sz w:val="24"/>
                <w:szCs w:val="24"/>
              </w:rPr>
            </w:pPr>
            <w:r>
              <w:rPr>
                <w:rFonts w:ascii="Times New Roman" w:hAnsi="Times New Roman" w:cs="Times New Roman"/>
                <w:sz w:val="24"/>
                <w:szCs w:val="24"/>
              </w:rPr>
              <w:t>20</w:t>
            </w:r>
          </w:p>
        </w:tc>
      </w:tr>
      <w:tr w:rsidR="00D47D08" w:rsidRPr="00787DFF" w:rsidTr="00EF7B7E">
        <w:trPr>
          <w:trHeight w:val="728"/>
        </w:trPr>
        <w:tc>
          <w:tcPr>
            <w:tcW w:w="136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II</w:t>
            </w:r>
          </w:p>
        </w:tc>
        <w:tc>
          <w:tcPr>
            <w:tcW w:w="6570" w:type="dxa"/>
            <w:vAlign w:val="center"/>
          </w:tcPr>
          <w:p w:rsidR="00D47D08" w:rsidRPr="00787DFF" w:rsidRDefault="00D47D08" w:rsidP="00EF7B7E">
            <w:pPr>
              <w:rPr>
                <w:rFonts w:ascii="Times New Roman" w:eastAsia="Times New Roman" w:hAnsi="Times New Roman" w:cs="Times New Roman"/>
                <w:color w:val="000000"/>
                <w:sz w:val="24"/>
                <w:szCs w:val="24"/>
                <w:lang w:eastAsia="en-IN"/>
              </w:rPr>
            </w:pPr>
            <w:r w:rsidRPr="00787DFF">
              <w:rPr>
                <w:rFonts w:ascii="Times New Roman" w:eastAsia="Times New Roman" w:hAnsi="Times New Roman" w:cs="Times New Roman"/>
                <w:b/>
                <w:bCs/>
                <w:color w:val="000000"/>
                <w:sz w:val="24"/>
                <w:szCs w:val="24"/>
                <w:lang w:eastAsia="en-IN"/>
              </w:rPr>
              <w:t>Economic Problem of Growth:</w:t>
            </w:r>
            <w:r w:rsidRPr="00787DFF">
              <w:rPr>
                <w:rFonts w:ascii="Times New Roman" w:eastAsia="Times New Roman" w:hAnsi="Times New Roman" w:cs="Times New Roman"/>
                <w:color w:val="000000"/>
                <w:sz w:val="24"/>
                <w:szCs w:val="24"/>
                <w:lang w:eastAsia="en-IN"/>
              </w:rPr>
              <w:t xml:space="preserve"> </w:t>
            </w:r>
            <w:proofErr w:type="gramStart"/>
            <w:r w:rsidRPr="00787DFF">
              <w:rPr>
                <w:rFonts w:ascii="Times New Roman" w:eastAsia="Times New Roman" w:hAnsi="Times New Roman" w:cs="Times New Roman"/>
                <w:color w:val="000000"/>
                <w:sz w:val="24"/>
                <w:szCs w:val="24"/>
                <w:lang w:eastAsia="en-IN"/>
              </w:rPr>
              <w:t>Inflation ,Parallel</w:t>
            </w:r>
            <w:proofErr w:type="gramEnd"/>
            <w:r w:rsidRPr="00787DFF">
              <w:rPr>
                <w:rFonts w:ascii="Times New Roman" w:eastAsia="Times New Roman" w:hAnsi="Times New Roman" w:cs="Times New Roman"/>
                <w:color w:val="000000"/>
                <w:sz w:val="24"/>
                <w:szCs w:val="24"/>
                <w:lang w:eastAsia="en-IN"/>
              </w:rPr>
              <w:t xml:space="preserve"> Economy Industrial Sickness .</w:t>
            </w:r>
            <w:r w:rsidRPr="00787DFF">
              <w:rPr>
                <w:rFonts w:ascii="Times New Roman" w:eastAsia="Times New Roman" w:hAnsi="Times New Roman" w:cs="Times New Roman"/>
                <w:color w:val="000000"/>
                <w:sz w:val="24"/>
                <w:szCs w:val="24"/>
                <w:lang w:eastAsia="en-IN"/>
              </w:rPr>
              <w:br/>
            </w:r>
            <w:r w:rsidRPr="00787DFF">
              <w:rPr>
                <w:rFonts w:ascii="Times New Roman" w:eastAsia="Times New Roman" w:hAnsi="Times New Roman" w:cs="Times New Roman"/>
                <w:b/>
                <w:bCs/>
                <w:color w:val="000000"/>
                <w:sz w:val="24"/>
                <w:szCs w:val="24"/>
                <w:lang w:eastAsia="en-IN"/>
              </w:rPr>
              <w:t>Economic Factors of Growth:</w:t>
            </w:r>
            <w:r w:rsidRPr="00787DFF">
              <w:rPr>
                <w:rFonts w:ascii="Times New Roman" w:eastAsia="Times New Roman" w:hAnsi="Times New Roman" w:cs="Times New Roman"/>
                <w:color w:val="000000"/>
                <w:sz w:val="24"/>
                <w:szCs w:val="24"/>
                <w:lang w:eastAsia="en-IN"/>
              </w:rPr>
              <w:t xml:space="preserve"> Foreign Direct Investment (FDI), Foreign Portfolio Investment (FPI), Micro, Small and Medium Enterprises (MAMEs).</w:t>
            </w:r>
          </w:p>
        </w:tc>
        <w:tc>
          <w:tcPr>
            <w:tcW w:w="1980" w:type="dxa"/>
          </w:tcPr>
          <w:p w:rsidR="00D47D08" w:rsidRPr="00787DFF" w:rsidRDefault="00D47D08" w:rsidP="00EF7B7E">
            <w:pPr>
              <w:rPr>
                <w:rFonts w:ascii="Times New Roman" w:hAnsi="Times New Roman" w:cs="Times New Roman"/>
                <w:sz w:val="24"/>
                <w:szCs w:val="24"/>
              </w:rPr>
            </w:pPr>
            <w:r w:rsidRPr="00787DFF">
              <w:rPr>
                <w:rFonts w:ascii="Times New Roman" w:hAnsi="Times New Roman" w:cs="Times New Roman"/>
                <w:sz w:val="24"/>
                <w:szCs w:val="24"/>
              </w:rPr>
              <w:t>15</w:t>
            </w:r>
          </w:p>
        </w:tc>
      </w:tr>
      <w:tr w:rsidR="00D47D08" w:rsidRPr="00787DFF" w:rsidTr="00EF7B7E">
        <w:trPr>
          <w:trHeight w:val="170"/>
        </w:trPr>
        <w:tc>
          <w:tcPr>
            <w:tcW w:w="136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t>III</w:t>
            </w:r>
          </w:p>
        </w:tc>
        <w:tc>
          <w:tcPr>
            <w:tcW w:w="6570" w:type="dxa"/>
            <w:vAlign w:val="center"/>
          </w:tcPr>
          <w:p w:rsidR="00D47D08" w:rsidRPr="008C2A27" w:rsidRDefault="00D47D08" w:rsidP="00EF7B7E">
            <w:pPr>
              <w:rPr>
                <w:rFonts w:ascii="Times New Roman" w:eastAsia="Times New Roman" w:hAnsi="Times New Roman" w:cs="Times New Roman"/>
                <w:b/>
                <w:bCs/>
                <w:color w:val="000000"/>
                <w:sz w:val="24"/>
                <w:szCs w:val="24"/>
                <w:lang w:eastAsia="en-IN"/>
              </w:rPr>
            </w:pPr>
            <w:r w:rsidRPr="00787DFF">
              <w:rPr>
                <w:rFonts w:ascii="Times New Roman" w:eastAsia="Times New Roman" w:hAnsi="Times New Roman" w:cs="Times New Roman"/>
                <w:b/>
                <w:bCs/>
                <w:color w:val="000000"/>
                <w:sz w:val="24"/>
                <w:szCs w:val="24"/>
                <w:lang w:eastAsia="en-IN"/>
              </w:rPr>
              <w:t>Economic Planning in India:</w:t>
            </w:r>
            <w:r w:rsidRPr="00787DFF">
              <w:rPr>
                <w:rFonts w:ascii="Times New Roman" w:eastAsia="Times New Roman" w:hAnsi="Times New Roman" w:cs="Times New Roman"/>
                <w:color w:val="000000"/>
                <w:sz w:val="24"/>
                <w:szCs w:val="24"/>
                <w:lang w:eastAsia="en-IN"/>
              </w:rPr>
              <w:t xml:space="preserve"> Need, Objective, Strategy, Review of Previous Plan, NITI AAYOG.</w:t>
            </w:r>
            <w:r w:rsidRPr="00787DFF">
              <w:rPr>
                <w:rFonts w:ascii="Times New Roman" w:eastAsia="Times New Roman" w:hAnsi="Times New Roman" w:cs="Times New Roman"/>
                <w:color w:val="000000"/>
                <w:sz w:val="24"/>
                <w:szCs w:val="24"/>
                <w:lang w:eastAsia="en-IN"/>
              </w:rPr>
              <w:br/>
            </w:r>
            <w:r w:rsidRPr="00787DFF">
              <w:rPr>
                <w:rFonts w:ascii="Times New Roman" w:eastAsia="Times New Roman" w:hAnsi="Times New Roman" w:cs="Times New Roman"/>
                <w:b/>
                <w:bCs/>
                <w:color w:val="000000"/>
                <w:sz w:val="24"/>
                <w:szCs w:val="24"/>
                <w:lang w:eastAsia="en-IN"/>
              </w:rPr>
              <w:t>Role of Government:</w:t>
            </w:r>
            <w:r w:rsidRPr="00787DFF">
              <w:rPr>
                <w:rFonts w:ascii="Times New Roman" w:eastAsia="Times New Roman" w:hAnsi="Times New Roman" w:cs="Times New Roman"/>
                <w:color w:val="000000"/>
                <w:sz w:val="24"/>
                <w:szCs w:val="24"/>
                <w:lang w:eastAsia="en-IN"/>
              </w:rPr>
              <w:t xml:space="preserve"> Monetary &amp; Fiscal Policy, Industrial </w:t>
            </w:r>
            <w:r w:rsidRPr="00787DFF">
              <w:rPr>
                <w:rFonts w:ascii="Times New Roman" w:eastAsia="Times New Roman" w:hAnsi="Times New Roman" w:cs="Times New Roman"/>
                <w:color w:val="000000"/>
                <w:sz w:val="24"/>
                <w:szCs w:val="24"/>
                <w:lang w:eastAsia="en-IN"/>
              </w:rPr>
              <w:lastRenderedPageBreak/>
              <w:t>Policy, Industrial Licensing, Privatization, Liberalization, Globalization, Demonetization, Disinvestment, Foreign Exchange Management Act 2000.</w:t>
            </w:r>
          </w:p>
        </w:tc>
        <w:tc>
          <w:tcPr>
            <w:tcW w:w="1980" w:type="dxa"/>
          </w:tcPr>
          <w:p w:rsidR="00D47D08" w:rsidRPr="00787DFF" w:rsidRDefault="00D47D08" w:rsidP="00EF7B7E">
            <w:pPr>
              <w:rPr>
                <w:rFonts w:ascii="Times New Roman" w:hAnsi="Times New Roman" w:cs="Times New Roman"/>
                <w:sz w:val="24"/>
                <w:szCs w:val="24"/>
              </w:rPr>
            </w:pPr>
            <w:r>
              <w:rPr>
                <w:rFonts w:ascii="Times New Roman" w:hAnsi="Times New Roman" w:cs="Times New Roman"/>
                <w:sz w:val="24"/>
                <w:szCs w:val="24"/>
              </w:rPr>
              <w:lastRenderedPageBreak/>
              <w:t>15</w:t>
            </w:r>
          </w:p>
        </w:tc>
      </w:tr>
      <w:tr w:rsidR="00D47D08" w:rsidRPr="00787DFF" w:rsidTr="00EF7B7E">
        <w:trPr>
          <w:trHeight w:val="602"/>
        </w:trPr>
        <w:tc>
          <w:tcPr>
            <w:tcW w:w="136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sz w:val="24"/>
                <w:szCs w:val="24"/>
              </w:rPr>
              <w:lastRenderedPageBreak/>
              <w:t>IV</w:t>
            </w:r>
          </w:p>
        </w:tc>
        <w:tc>
          <w:tcPr>
            <w:tcW w:w="6570" w:type="dxa"/>
            <w:vAlign w:val="center"/>
          </w:tcPr>
          <w:p w:rsidR="00D47D08" w:rsidRPr="00787DFF" w:rsidRDefault="00D47D08" w:rsidP="00EF7B7E">
            <w:pPr>
              <w:rPr>
                <w:rFonts w:ascii="Times New Roman" w:eastAsia="Times New Roman" w:hAnsi="Times New Roman" w:cs="Times New Roman"/>
                <w:color w:val="000000"/>
                <w:sz w:val="24"/>
                <w:szCs w:val="24"/>
                <w:lang w:eastAsia="en-IN"/>
              </w:rPr>
            </w:pPr>
            <w:r w:rsidRPr="00787DFF">
              <w:rPr>
                <w:rFonts w:ascii="Times New Roman" w:eastAsia="Times New Roman" w:hAnsi="Times New Roman" w:cs="Times New Roman"/>
                <w:b/>
                <w:bCs/>
                <w:color w:val="000000"/>
                <w:sz w:val="24"/>
                <w:szCs w:val="24"/>
                <w:lang w:eastAsia="en-IN"/>
              </w:rPr>
              <w:t>International Environment:</w:t>
            </w:r>
            <w:r w:rsidRPr="00787DFF">
              <w:rPr>
                <w:rFonts w:ascii="Times New Roman" w:eastAsia="Times New Roman" w:hAnsi="Times New Roman" w:cs="Times New Roman"/>
                <w:color w:val="000000"/>
                <w:sz w:val="24"/>
                <w:szCs w:val="24"/>
                <w:lang w:eastAsia="en-IN"/>
              </w:rPr>
              <w:t xml:space="preserve"> Trends in World Trade &amp; The Problems of Developing Countries, Foreign Trade &amp; Economic Growth, Export-Import Policy</w:t>
            </w:r>
            <w:r w:rsidRPr="00787DFF">
              <w:rPr>
                <w:rFonts w:ascii="Times New Roman" w:eastAsia="Times New Roman" w:hAnsi="Times New Roman" w:cs="Times New Roman"/>
                <w:color w:val="000000"/>
                <w:sz w:val="24"/>
                <w:szCs w:val="24"/>
                <w:lang w:eastAsia="en-IN"/>
              </w:rPr>
              <w:br/>
            </w:r>
            <w:r w:rsidRPr="00787DFF">
              <w:rPr>
                <w:rFonts w:ascii="Times New Roman" w:eastAsia="Times New Roman" w:hAnsi="Times New Roman" w:cs="Times New Roman"/>
                <w:b/>
                <w:bCs/>
                <w:color w:val="000000"/>
                <w:sz w:val="24"/>
                <w:szCs w:val="24"/>
                <w:lang w:eastAsia="en-IN"/>
              </w:rPr>
              <w:t>International Economic Groups</w:t>
            </w:r>
            <w:r w:rsidRPr="00787DFF">
              <w:rPr>
                <w:rFonts w:ascii="Times New Roman" w:eastAsia="Times New Roman" w:hAnsi="Times New Roman" w:cs="Times New Roman"/>
                <w:color w:val="000000"/>
                <w:sz w:val="24"/>
                <w:szCs w:val="24"/>
                <w:lang w:eastAsia="en-IN"/>
              </w:rPr>
              <w:t>: GATT, WTO, UNCTAD, World Bank, IMF, TRIPS, TRIMS</w:t>
            </w:r>
            <w:r w:rsidRPr="00787DFF">
              <w:rPr>
                <w:rFonts w:ascii="Times New Roman" w:eastAsia="Times New Roman" w:hAnsi="Times New Roman" w:cs="Times New Roman"/>
                <w:color w:val="000000"/>
                <w:sz w:val="24"/>
                <w:szCs w:val="24"/>
                <w:lang w:eastAsia="en-IN"/>
              </w:rPr>
              <w:br/>
            </w:r>
            <w:r w:rsidRPr="00787DFF">
              <w:rPr>
                <w:rFonts w:ascii="Times New Roman" w:eastAsia="Times New Roman" w:hAnsi="Times New Roman" w:cs="Times New Roman"/>
                <w:b/>
                <w:bCs/>
                <w:color w:val="000000"/>
                <w:sz w:val="24"/>
                <w:szCs w:val="24"/>
                <w:lang w:eastAsia="en-IN"/>
              </w:rPr>
              <w:t>Regional Trade Agreements:</w:t>
            </w:r>
            <w:r w:rsidRPr="00787DFF">
              <w:rPr>
                <w:rFonts w:ascii="Times New Roman" w:eastAsia="Times New Roman" w:hAnsi="Times New Roman" w:cs="Times New Roman"/>
                <w:color w:val="000000"/>
                <w:sz w:val="24"/>
                <w:szCs w:val="24"/>
                <w:lang w:eastAsia="en-IN"/>
              </w:rPr>
              <w:t xml:space="preserve"> European Union (EU), ASEAN, SAARC, NAFTA</w:t>
            </w:r>
          </w:p>
        </w:tc>
        <w:tc>
          <w:tcPr>
            <w:tcW w:w="1980" w:type="dxa"/>
          </w:tcPr>
          <w:p w:rsidR="00D47D08" w:rsidRPr="00787DFF" w:rsidRDefault="00D47D08" w:rsidP="00EF7B7E">
            <w:pPr>
              <w:rPr>
                <w:rFonts w:ascii="Times New Roman" w:hAnsi="Times New Roman" w:cs="Times New Roman"/>
                <w:sz w:val="24"/>
                <w:szCs w:val="24"/>
              </w:rPr>
            </w:pPr>
            <w:r>
              <w:rPr>
                <w:rFonts w:ascii="Times New Roman" w:hAnsi="Times New Roman" w:cs="Times New Roman"/>
                <w:sz w:val="24"/>
                <w:szCs w:val="24"/>
              </w:rPr>
              <w:t>20</w:t>
            </w:r>
          </w:p>
        </w:tc>
      </w:tr>
      <w:tr w:rsidR="00D47D08" w:rsidRPr="00787DFF" w:rsidTr="00EF7B7E">
        <w:tc>
          <w:tcPr>
            <w:tcW w:w="9918" w:type="dxa"/>
            <w:gridSpan w:val="3"/>
          </w:tcPr>
          <w:p w:rsidR="00D47D08" w:rsidRPr="00787DFF" w:rsidRDefault="00D47D08" w:rsidP="00EF7B7E">
            <w:pPr>
              <w:pStyle w:val="TableParagraph"/>
              <w:spacing w:line="231" w:lineRule="exact"/>
              <w:jc w:val="both"/>
              <w:rPr>
                <w:b/>
                <w:sz w:val="24"/>
                <w:szCs w:val="24"/>
              </w:rPr>
            </w:pPr>
            <w:r w:rsidRPr="00787DFF">
              <w:rPr>
                <w:b/>
                <w:color w:val="383838"/>
                <w:sz w:val="24"/>
                <w:szCs w:val="24"/>
              </w:rPr>
              <w:t>Keywords:</w:t>
            </w:r>
          </w:p>
        </w:tc>
      </w:tr>
    </w:tbl>
    <w:p w:rsidR="00D47D08" w:rsidRDefault="00D47D08" w:rsidP="00D47D08">
      <w:pPr>
        <w:rPr>
          <w:rFonts w:ascii="Times New Roman" w:hAnsi="Times New Roman" w:cs="Times New Roman"/>
          <w:sz w:val="24"/>
          <w:szCs w:val="24"/>
        </w:rPr>
      </w:pPr>
    </w:p>
    <w:tbl>
      <w:tblPr>
        <w:tblStyle w:val="TableGrid"/>
        <w:tblW w:w="9918" w:type="dxa"/>
        <w:tblLook w:val="04A0"/>
      </w:tblPr>
      <w:tblGrid>
        <w:gridCol w:w="9918"/>
      </w:tblGrid>
      <w:tr w:rsidR="00D47D08" w:rsidRPr="00787DFF" w:rsidTr="00EF7B7E">
        <w:tc>
          <w:tcPr>
            <w:tcW w:w="9918" w:type="dxa"/>
          </w:tcPr>
          <w:p w:rsidR="00D47D08" w:rsidRPr="00787DFF" w:rsidRDefault="00D47D08" w:rsidP="00EF7B7E">
            <w:pPr>
              <w:jc w:val="center"/>
              <w:rPr>
                <w:rFonts w:ascii="Times New Roman" w:hAnsi="Times New Roman" w:cs="Times New Roman"/>
                <w:b/>
                <w:bCs/>
                <w:sz w:val="24"/>
                <w:szCs w:val="24"/>
              </w:rPr>
            </w:pPr>
            <w:r w:rsidRPr="00787DFF">
              <w:rPr>
                <w:rFonts w:ascii="Times New Roman" w:hAnsi="Times New Roman" w:cs="Times New Roman"/>
                <w:b/>
                <w:bCs/>
                <w:color w:val="343434"/>
                <w:sz w:val="24"/>
                <w:szCs w:val="24"/>
              </w:rPr>
              <w:t xml:space="preserve">Part </w:t>
            </w:r>
            <w:r w:rsidRPr="00787DFF">
              <w:rPr>
                <w:rFonts w:ascii="Times New Roman" w:hAnsi="Times New Roman" w:cs="Times New Roman"/>
                <w:b/>
                <w:bCs/>
                <w:color w:val="363636"/>
                <w:sz w:val="24"/>
                <w:szCs w:val="24"/>
              </w:rPr>
              <w:t xml:space="preserve">C </w:t>
            </w:r>
            <w:r w:rsidRPr="00787DFF">
              <w:rPr>
                <w:rFonts w:ascii="Times New Roman" w:hAnsi="Times New Roman" w:cs="Times New Roman"/>
                <w:b/>
                <w:bCs/>
                <w:color w:val="696969"/>
                <w:sz w:val="24"/>
                <w:szCs w:val="24"/>
              </w:rPr>
              <w:t xml:space="preserve">- </w:t>
            </w:r>
            <w:r w:rsidRPr="00787DFF">
              <w:rPr>
                <w:rFonts w:ascii="Times New Roman" w:hAnsi="Times New Roman" w:cs="Times New Roman"/>
                <w:b/>
                <w:bCs/>
                <w:color w:val="313131"/>
                <w:sz w:val="24"/>
                <w:szCs w:val="24"/>
              </w:rPr>
              <w:t xml:space="preserve">Learning </w:t>
            </w:r>
            <w:r w:rsidRPr="00787DFF">
              <w:rPr>
                <w:rFonts w:ascii="Times New Roman" w:hAnsi="Times New Roman" w:cs="Times New Roman"/>
                <w:b/>
                <w:bCs/>
                <w:color w:val="2F2F2F"/>
                <w:sz w:val="24"/>
                <w:szCs w:val="24"/>
              </w:rPr>
              <w:t>Resource</w:t>
            </w:r>
          </w:p>
        </w:tc>
      </w:tr>
      <w:tr w:rsidR="00D47D08" w:rsidRPr="00787DFF" w:rsidTr="00EF7B7E">
        <w:tc>
          <w:tcPr>
            <w:tcW w:w="9918" w:type="dxa"/>
          </w:tcPr>
          <w:p w:rsidR="00D47D08" w:rsidRPr="00787DFF" w:rsidRDefault="00D47D08" w:rsidP="00EF7B7E">
            <w:pPr>
              <w:jc w:val="center"/>
              <w:rPr>
                <w:rFonts w:ascii="Times New Roman" w:hAnsi="Times New Roman" w:cs="Times New Roman"/>
                <w:sz w:val="24"/>
                <w:szCs w:val="24"/>
              </w:rPr>
            </w:pPr>
            <w:r w:rsidRPr="00787DFF">
              <w:rPr>
                <w:rFonts w:ascii="Times New Roman" w:hAnsi="Times New Roman" w:cs="Times New Roman"/>
                <w:color w:val="3D3D3D"/>
                <w:sz w:val="24"/>
                <w:szCs w:val="24"/>
              </w:rPr>
              <w:t xml:space="preserve">Text </w:t>
            </w:r>
            <w:r w:rsidRPr="00787DFF">
              <w:rPr>
                <w:rFonts w:ascii="Times New Roman" w:hAnsi="Times New Roman" w:cs="Times New Roman"/>
                <w:color w:val="414141"/>
                <w:sz w:val="24"/>
                <w:szCs w:val="24"/>
              </w:rPr>
              <w:t xml:space="preserve">Books, </w:t>
            </w:r>
            <w:r w:rsidRPr="00787DFF">
              <w:rPr>
                <w:rFonts w:ascii="Times New Roman" w:hAnsi="Times New Roman" w:cs="Times New Roman"/>
                <w:color w:val="424242"/>
                <w:sz w:val="24"/>
                <w:szCs w:val="24"/>
              </w:rPr>
              <w:t xml:space="preserve">Reference </w:t>
            </w:r>
            <w:r w:rsidRPr="00787DFF">
              <w:rPr>
                <w:rFonts w:ascii="Times New Roman" w:hAnsi="Times New Roman" w:cs="Times New Roman"/>
                <w:color w:val="414141"/>
                <w:sz w:val="24"/>
                <w:szCs w:val="24"/>
              </w:rPr>
              <w:t xml:space="preserve">Books, </w:t>
            </w:r>
            <w:r w:rsidRPr="00787DFF">
              <w:rPr>
                <w:rFonts w:ascii="Times New Roman" w:hAnsi="Times New Roman" w:cs="Times New Roman"/>
                <w:color w:val="424242"/>
                <w:sz w:val="24"/>
                <w:szCs w:val="24"/>
              </w:rPr>
              <w:t xml:space="preserve">Other </w:t>
            </w:r>
            <w:r w:rsidRPr="00787DFF">
              <w:rPr>
                <w:rFonts w:ascii="Times New Roman" w:hAnsi="Times New Roman" w:cs="Times New Roman"/>
                <w:color w:val="3F3F3F"/>
                <w:sz w:val="24"/>
                <w:szCs w:val="24"/>
              </w:rPr>
              <w:t>Resources</w:t>
            </w:r>
          </w:p>
        </w:tc>
      </w:tr>
      <w:tr w:rsidR="00D47D08" w:rsidRPr="00787DFF" w:rsidTr="00EF7B7E">
        <w:trPr>
          <w:trHeight w:val="3014"/>
        </w:trPr>
        <w:tc>
          <w:tcPr>
            <w:tcW w:w="9918" w:type="dxa"/>
          </w:tcPr>
          <w:p w:rsidR="00D47D08" w:rsidRPr="00787DFF" w:rsidRDefault="00D47D08" w:rsidP="00EF7B7E">
            <w:pPr>
              <w:pStyle w:val="TableParagraph"/>
              <w:spacing w:line="237" w:lineRule="exact"/>
              <w:rPr>
                <w:b/>
                <w:color w:val="2D2D2D"/>
                <w:sz w:val="24"/>
                <w:szCs w:val="24"/>
              </w:rPr>
            </w:pPr>
            <w:r w:rsidRPr="00787DFF">
              <w:rPr>
                <w:b/>
                <w:color w:val="383838"/>
                <w:sz w:val="24"/>
                <w:szCs w:val="24"/>
              </w:rPr>
              <w:t xml:space="preserve">Suggested </w:t>
            </w:r>
            <w:r w:rsidRPr="00787DFF">
              <w:rPr>
                <w:b/>
                <w:color w:val="2D2D2D"/>
                <w:sz w:val="24"/>
                <w:szCs w:val="24"/>
              </w:rPr>
              <w:t>Readings:</w:t>
            </w:r>
          </w:p>
          <w:p w:rsidR="00D47D08" w:rsidRPr="00787DFF" w:rsidRDefault="00D47D08" w:rsidP="00EF7B7E">
            <w:pPr>
              <w:pStyle w:val="TableParagraph"/>
              <w:spacing w:line="237" w:lineRule="exact"/>
              <w:rPr>
                <w:b/>
                <w:sz w:val="24"/>
                <w:szCs w:val="24"/>
              </w:rPr>
            </w:pPr>
            <w:r w:rsidRPr="00787DFF">
              <w:rPr>
                <w:b/>
                <w:color w:val="383838"/>
                <w:sz w:val="24"/>
                <w:szCs w:val="24"/>
              </w:rPr>
              <w:t>Text Books:</w:t>
            </w:r>
          </w:p>
          <w:p w:rsidR="00D47D08" w:rsidRPr="00787DFF" w:rsidRDefault="00D47D08" w:rsidP="00EF7B7E">
            <w:pPr>
              <w:pStyle w:val="Default"/>
              <w:spacing w:after="23"/>
            </w:pPr>
            <w:proofErr w:type="gramStart"/>
            <w:r w:rsidRPr="00787DFF">
              <w:t>1.Cherunilam</w:t>
            </w:r>
            <w:proofErr w:type="gramEnd"/>
            <w:r w:rsidRPr="00787DFF">
              <w:t xml:space="preserve">, Francis. Business </w:t>
            </w:r>
            <w:proofErr w:type="spellStart"/>
            <w:r w:rsidRPr="00787DFF">
              <w:t>Environment.Mumbai</w:t>
            </w:r>
            <w:proofErr w:type="spellEnd"/>
            <w:r w:rsidRPr="00787DFF">
              <w:t xml:space="preserve">: Himalaya Publishing House </w:t>
            </w:r>
          </w:p>
          <w:p w:rsidR="00D47D08" w:rsidRPr="00787DFF" w:rsidRDefault="00D47D08" w:rsidP="00EF7B7E">
            <w:pPr>
              <w:pStyle w:val="Default"/>
              <w:spacing w:after="23"/>
            </w:pPr>
            <w:r w:rsidRPr="00787DFF">
              <w:t xml:space="preserve">2. K. </w:t>
            </w:r>
            <w:proofErr w:type="spellStart"/>
            <w:r w:rsidRPr="00787DFF">
              <w:t>Aswathapa</w:t>
            </w:r>
            <w:proofErr w:type="spellEnd"/>
            <w:r w:rsidRPr="00787DFF">
              <w:t xml:space="preserve">, Essential of Business Environment, Himalaya Publishing House </w:t>
            </w:r>
          </w:p>
          <w:p w:rsidR="00D47D08" w:rsidRPr="00787DFF" w:rsidRDefault="00D47D08" w:rsidP="00EF7B7E">
            <w:pPr>
              <w:pStyle w:val="Default"/>
              <w:spacing w:after="23"/>
            </w:pPr>
            <w:r w:rsidRPr="00787DFF">
              <w:t xml:space="preserve">3. </w:t>
            </w:r>
            <w:proofErr w:type="spellStart"/>
            <w:r w:rsidRPr="00787DFF">
              <w:t>Sundaram</w:t>
            </w:r>
            <w:proofErr w:type="spellEnd"/>
            <w:r w:rsidRPr="00787DFF">
              <w:t xml:space="preserve"> &amp; Black; The International Business Environment; Prentice Hall, New Delhi. </w:t>
            </w:r>
          </w:p>
          <w:p w:rsidR="00D47D08" w:rsidRPr="00787DFF" w:rsidRDefault="00D47D08" w:rsidP="00EF7B7E">
            <w:pPr>
              <w:pStyle w:val="Default"/>
              <w:spacing w:after="23"/>
            </w:pPr>
            <w:r w:rsidRPr="00787DFF">
              <w:t xml:space="preserve">4. </w:t>
            </w:r>
            <w:proofErr w:type="spellStart"/>
            <w:r w:rsidRPr="00787DFF">
              <w:t>Misra</w:t>
            </w:r>
            <w:proofErr w:type="spellEnd"/>
            <w:r w:rsidRPr="00787DFF">
              <w:t xml:space="preserve"> S.K. and </w:t>
            </w:r>
            <w:proofErr w:type="spellStart"/>
            <w:r w:rsidRPr="00787DFF">
              <w:t>Puri</w:t>
            </w:r>
            <w:proofErr w:type="spellEnd"/>
            <w:r w:rsidRPr="00787DFF">
              <w:t xml:space="preserve"> V.K.; Indian Economy; Himalaya Publishing House, New Delhi. </w:t>
            </w:r>
          </w:p>
          <w:p w:rsidR="00D47D08" w:rsidRPr="00787DFF" w:rsidRDefault="00D47D08" w:rsidP="00EF7B7E">
            <w:pPr>
              <w:pStyle w:val="Default"/>
            </w:pPr>
            <w:proofErr w:type="gramStart"/>
            <w:r w:rsidRPr="00787DFF">
              <w:t>5.Pailwar,Keshav</w:t>
            </w:r>
            <w:proofErr w:type="gramEnd"/>
            <w:r w:rsidRPr="00787DFF">
              <w:t xml:space="preserve"> </w:t>
            </w:r>
            <w:proofErr w:type="spellStart"/>
            <w:r w:rsidRPr="00787DFF">
              <w:t>Veena.Business</w:t>
            </w:r>
            <w:proofErr w:type="spellEnd"/>
            <w:r w:rsidRPr="00787DFF">
              <w:t xml:space="preserve"> Environment. New </w:t>
            </w:r>
            <w:proofErr w:type="spellStart"/>
            <w:r w:rsidRPr="00787DFF">
              <w:t>Delhi:PHI,Publication</w:t>
            </w:r>
            <w:proofErr w:type="spellEnd"/>
          </w:p>
          <w:p w:rsidR="00D47D08" w:rsidRPr="00787DFF" w:rsidRDefault="00D47D08" w:rsidP="00EF7B7E">
            <w:pPr>
              <w:pStyle w:val="TableParagraph"/>
              <w:spacing w:before="3"/>
              <w:rPr>
                <w:sz w:val="24"/>
                <w:szCs w:val="24"/>
              </w:rPr>
            </w:pPr>
            <w:proofErr w:type="gramStart"/>
            <w:r w:rsidRPr="00787DFF">
              <w:rPr>
                <w:sz w:val="24"/>
                <w:szCs w:val="24"/>
              </w:rPr>
              <w:t>6.Sinha</w:t>
            </w:r>
            <w:proofErr w:type="gramEnd"/>
            <w:r w:rsidRPr="00787DFF">
              <w:rPr>
                <w:sz w:val="24"/>
                <w:szCs w:val="24"/>
              </w:rPr>
              <w:t xml:space="preserve"> </w:t>
            </w:r>
            <w:proofErr w:type="spellStart"/>
            <w:r w:rsidRPr="00787DFF">
              <w:rPr>
                <w:sz w:val="24"/>
                <w:szCs w:val="24"/>
              </w:rPr>
              <w:t>V.C.and</w:t>
            </w:r>
            <w:proofErr w:type="spellEnd"/>
            <w:r w:rsidRPr="00787DFF">
              <w:rPr>
                <w:sz w:val="24"/>
                <w:szCs w:val="24"/>
              </w:rPr>
              <w:t xml:space="preserve"> </w:t>
            </w:r>
            <w:proofErr w:type="spellStart"/>
            <w:r w:rsidRPr="00787DFF">
              <w:rPr>
                <w:sz w:val="24"/>
                <w:szCs w:val="24"/>
              </w:rPr>
              <w:t>Sinha</w:t>
            </w:r>
            <w:proofErr w:type="spellEnd"/>
            <w:r w:rsidRPr="00787DFF">
              <w:rPr>
                <w:sz w:val="24"/>
                <w:szCs w:val="24"/>
              </w:rPr>
              <w:t xml:space="preserve"> </w:t>
            </w:r>
            <w:proofErr w:type="spellStart"/>
            <w:r w:rsidRPr="00787DFF">
              <w:rPr>
                <w:sz w:val="24"/>
                <w:szCs w:val="24"/>
              </w:rPr>
              <w:t>Pushpa</w:t>
            </w:r>
            <w:proofErr w:type="spellEnd"/>
            <w:r w:rsidRPr="00787DFF">
              <w:rPr>
                <w:sz w:val="24"/>
                <w:szCs w:val="24"/>
              </w:rPr>
              <w:t>. Business Environment(Hindi and English).</w:t>
            </w:r>
            <w:proofErr w:type="spellStart"/>
            <w:r w:rsidRPr="00787DFF">
              <w:rPr>
                <w:sz w:val="24"/>
                <w:szCs w:val="24"/>
              </w:rPr>
              <w:t>Agra:SBPD</w:t>
            </w:r>
            <w:proofErr w:type="spellEnd"/>
            <w:r w:rsidRPr="00787DFF">
              <w:rPr>
                <w:sz w:val="24"/>
                <w:szCs w:val="24"/>
              </w:rPr>
              <w:t xml:space="preserve"> Publishing House</w:t>
            </w:r>
          </w:p>
          <w:p w:rsidR="00D47D08" w:rsidRPr="00787DFF" w:rsidRDefault="00D47D08" w:rsidP="00EF7B7E">
            <w:pPr>
              <w:pStyle w:val="TableParagraph"/>
              <w:spacing w:before="3"/>
              <w:rPr>
                <w:sz w:val="24"/>
                <w:szCs w:val="24"/>
              </w:rPr>
            </w:pPr>
            <w:proofErr w:type="gramStart"/>
            <w:r w:rsidRPr="00787DFF">
              <w:rPr>
                <w:sz w:val="24"/>
                <w:szCs w:val="24"/>
              </w:rPr>
              <w:t>7.Rishiswar,Vinay.Vyavsayik</w:t>
            </w:r>
            <w:proofErr w:type="gramEnd"/>
            <w:r w:rsidRPr="00787DFF">
              <w:rPr>
                <w:sz w:val="24"/>
                <w:szCs w:val="24"/>
              </w:rPr>
              <w:t xml:space="preserve"> </w:t>
            </w:r>
            <w:proofErr w:type="spellStart"/>
            <w:r w:rsidRPr="00787DFF">
              <w:rPr>
                <w:sz w:val="24"/>
                <w:szCs w:val="24"/>
              </w:rPr>
              <w:t>Paryavaran.Agra</w:t>
            </w:r>
            <w:proofErr w:type="spellEnd"/>
            <w:r w:rsidRPr="00787DFF">
              <w:rPr>
                <w:sz w:val="24"/>
                <w:szCs w:val="24"/>
              </w:rPr>
              <w:t xml:space="preserve"> SBPD Publications.</w:t>
            </w:r>
          </w:p>
          <w:p w:rsidR="00D47D08" w:rsidRPr="00787DFF" w:rsidRDefault="00D47D08" w:rsidP="00EF7B7E">
            <w:pPr>
              <w:pStyle w:val="TableParagraph"/>
              <w:spacing w:before="3"/>
              <w:rPr>
                <w:sz w:val="24"/>
                <w:szCs w:val="24"/>
              </w:rPr>
            </w:pPr>
            <w:proofErr w:type="gramStart"/>
            <w:r w:rsidRPr="00787DFF">
              <w:rPr>
                <w:sz w:val="24"/>
                <w:szCs w:val="24"/>
              </w:rPr>
              <w:t>8.Dayal,Gupta,Soni</w:t>
            </w:r>
            <w:proofErr w:type="gramEnd"/>
            <w:r w:rsidRPr="00787DFF">
              <w:rPr>
                <w:sz w:val="24"/>
                <w:szCs w:val="24"/>
              </w:rPr>
              <w:t xml:space="preserve">. Business </w:t>
            </w:r>
            <w:proofErr w:type="spellStart"/>
            <w:r w:rsidRPr="00787DFF">
              <w:rPr>
                <w:sz w:val="24"/>
                <w:szCs w:val="24"/>
              </w:rPr>
              <w:t>Environment.Jaipur</w:t>
            </w:r>
            <w:proofErr w:type="spellEnd"/>
            <w:r w:rsidRPr="00787DFF">
              <w:rPr>
                <w:sz w:val="24"/>
                <w:szCs w:val="24"/>
              </w:rPr>
              <w:t>: RBD Publication.</w:t>
            </w:r>
          </w:p>
          <w:p w:rsidR="00D47D08" w:rsidRPr="00787DFF" w:rsidRDefault="00D47D08" w:rsidP="00EF7B7E">
            <w:pPr>
              <w:pStyle w:val="TableParagraph"/>
              <w:spacing w:before="3"/>
              <w:rPr>
                <w:sz w:val="24"/>
                <w:szCs w:val="24"/>
              </w:rPr>
            </w:pPr>
            <w:proofErr w:type="gramStart"/>
            <w:r w:rsidRPr="00787DFF">
              <w:rPr>
                <w:sz w:val="24"/>
                <w:szCs w:val="24"/>
              </w:rPr>
              <w:t>9.Swami,Gupta,Vaishnaw.Economic</w:t>
            </w:r>
            <w:proofErr w:type="gramEnd"/>
            <w:r w:rsidRPr="00787DFF">
              <w:rPr>
                <w:sz w:val="24"/>
                <w:szCs w:val="24"/>
              </w:rPr>
              <w:t xml:space="preserve"> and Business Environment. </w:t>
            </w:r>
            <w:proofErr w:type="spellStart"/>
            <w:r w:rsidRPr="00787DFF">
              <w:rPr>
                <w:sz w:val="24"/>
                <w:szCs w:val="24"/>
              </w:rPr>
              <w:t>Jaipur</w:t>
            </w:r>
            <w:proofErr w:type="spellEnd"/>
            <w:r w:rsidRPr="00787DFF">
              <w:rPr>
                <w:sz w:val="24"/>
                <w:szCs w:val="24"/>
              </w:rPr>
              <w:t>: RBD Publication.</w:t>
            </w:r>
          </w:p>
          <w:p w:rsidR="00D47D08" w:rsidRPr="00787DFF" w:rsidRDefault="00D47D08" w:rsidP="00EF7B7E">
            <w:pPr>
              <w:pStyle w:val="TableParagraph"/>
              <w:spacing w:before="3"/>
              <w:rPr>
                <w:sz w:val="24"/>
                <w:szCs w:val="24"/>
              </w:rPr>
            </w:pPr>
            <w:r w:rsidRPr="00787DFF">
              <w:rPr>
                <w:sz w:val="24"/>
                <w:szCs w:val="24"/>
              </w:rPr>
              <w:t>Online resources (Try to include similar course available on SWAYAM/NPTEL/CEC etc.</w:t>
            </w:r>
          </w:p>
        </w:tc>
      </w:tr>
    </w:tbl>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2F1CEC" w:rsidRDefault="002F1CEC"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tbl>
      <w:tblPr>
        <w:tblStyle w:val="TableGrid"/>
        <w:tblW w:w="9918" w:type="dxa"/>
        <w:tblLook w:val="04A0"/>
      </w:tblPr>
      <w:tblGrid>
        <w:gridCol w:w="738"/>
        <w:gridCol w:w="2160"/>
        <w:gridCol w:w="3060"/>
        <w:gridCol w:w="1224"/>
        <w:gridCol w:w="126"/>
        <w:gridCol w:w="2610"/>
      </w:tblGrid>
      <w:tr w:rsidR="00D47D08" w:rsidRPr="000D7E80" w:rsidTr="00EF7B7E">
        <w:tc>
          <w:tcPr>
            <w:tcW w:w="9918" w:type="dxa"/>
            <w:gridSpan w:val="6"/>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b/>
                <w:color w:val="2F2F2F"/>
                <w:w w:val="105"/>
                <w:sz w:val="24"/>
                <w:szCs w:val="24"/>
              </w:rPr>
              <w:lastRenderedPageBreak/>
              <w:t xml:space="preserve">Part </w:t>
            </w:r>
            <w:r w:rsidRPr="000D7E80">
              <w:rPr>
                <w:rFonts w:ascii="Times New Roman" w:hAnsi="Times New Roman" w:cs="Times New Roman"/>
                <w:b/>
                <w:color w:val="2D2D2D"/>
                <w:w w:val="105"/>
                <w:sz w:val="24"/>
                <w:szCs w:val="24"/>
              </w:rPr>
              <w:t xml:space="preserve">A: </w:t>
            </w:r>
            <w:r w:rsidRPr="000D7E80">
              <w:rPr>
                <w:rFonts w:ascii="Times New Roman" w:hAnsi="Times New Roman" w:cs="Times New Roman"/>
                <w:b/>
                <w:color w:val="343434"/>
                <w:w w:val="105"/>
                <w:sz w:val="24"/>
                <w:szCs w:val="24"/>
              </w:rPr>
              <w:t>Introduction</w:t>
            </w:r>
          </w:p>
        </w:tc>
      </w:tr>
      <w:tr w:rsidR="00D47D08" w:rsidRPr="000D7E80" w:rsidTr="00EF7B7E">
        <w:tc>
          <w:tcPr>
            <w:tcW w:w="2898" w:type="dxa"/>
            <w:gridSpan w:val="2"/>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2F2F2F"/>
                <w:sz w:val="24"/>
                <w:szCs w:val="24"/>
              </w:rPr>
              <w:t xml:space="preserve">Program: </w:t>
            </w:r>
            <w:r w:rsidRPr="000D7E80">
              <w:rPr>
                <w:rFonts w:ascii="Times New Roman" w:hAnsi="Times New Roman" w:cs="Times New Roman"/>
                <w:b/>
                <w:color w:val="2F2F2F"/>
                <w:sz w:val="24"/>
                <w:szCs w:val="24"/>
              </w:rPr>
              <w:t xml:space="preserve">Certificate </w:t>
            </w:r>
            <w:r w:rsidRPr="000D7E80">
              <w:rPr>
                <w:rFonts w:ascii="Times New Roman" w:hAnsi="Times New Roman" w:cs="Times New Roman"/>
                <w:b/>
                <w:color w:val="363636"/>
                <w:sz w:val="24"/>
                <w:szCs w:val="24"/>
              </w:rPr>
              <w:t>Course</w:t>
            </w:r>
          </w:p>
        </w:tc>
        <w:tc>
          <w:tcPr>
            <w:tcW w:w="3060" w:type="dxa"/>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313131"/>
                <w:sz w:val="24"/>
                <w:szCs w:val="24"/>
              </w:rPr>
              <w:t xml:space="preserve">Class: </w:t>
            </w:r>
            <w:proofErr w:type="spellStart"/>
            <w:r>
              <w:rPr>
                <w:rFonts w:ascii="Times New Roman" w:hAnsi="Times New Roman" w:cs="Times New Roman"/>
                <w:b/>
                <w:color w:val="383838"/>
                <w:sz w:val="24"/>
                <w:szCs w:val="24"/>
              </w:rPr>
              <w:t>B.Com</w:t>
            </w:r>
            <w:r w:rsidRPr="000D7E80">
              <w:rPr>
                <w:rFonts w:ascii="Times New Roman" w:hAnsi="Times New Roman" w:cs="Times New Roman"/>
                <w:b/>
                <w:color w:val="383838"/>
                <w:sz w:val="24"/>
                <w:szCs w:val="24"/>
              </w:rPr>
              <w:t>.</w:t>
            </w:r>
            <w:r>
              <w:rPr>
                <w:rFonts w:ascii="Times New Roman" w:hAnsi="Times New Roman" w:cs="Times New Roman"/>
                <w:b/>
                <w:color w:val="383838"/>
                <w:sz w:val="24"/>
                <w:szCs w:val="24"/>
              </w:rPr>
              <w:t>Semester</w:t>
            </w:r>
            <w:proofErr w:type="spellEnd"/>
            <w:r w:rsidRPr="000D7E80">
              <w:rPr>
                <w:rFonts w:ascii="Times New Roman" w:hAnsi="Times New Roman" w:cs="Times New Roman"/>
                <w:b/>
                <w:color w:val="383838"/>
                <w:sz w:val="24"/>
                <w:szCs w:val="24"/>
              </w:rPr>
              <w:t xml:space="preserve"> I </w:t>
            </w:r>
          </w:p>
        </w:tc>
        <w:tc>
          <w:tcPr>
            <w:tcW w:w="1350" w:type="dxa"/>
            <w:gridSpan w:val="2"/>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3D3D3D"/>
                <w:sz w:val="24"/>
                <w:szCs w:val="24"/>
              </w:rPr>
              <w:t xml:space="preserve">Year: </w:t>
            </w:r>
            <w:r w:rsidRPr="000D7E80">
              <w:rPr>
                <w:rFonts w:ascii="Times New Roman" w:hAnsi="Times New Roman" w:cs="Times New Roman"/>
                <w:b/>
                <w:color w:val="2F2F2F"/>
                <w:sz w:val="24"/>
                <w:szCs w:val="24"/>
              </w:rPr>
              <w:t>2022</w:t>
            </w:r>
          </w:p>
        </w:tc>
        <w:tc>
          <w:tcPr>
            <w:tcW w:w="2610" w:type="dxa"/>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2F2F2F"/>
                <w:w w:val="95"/>
                <w:sz w:val="24"/>
                <w:szCs w:val="24"/>
              </w:rPr>
              <w:t>Session:</w:t>
            </w:r>
            <w:r w:rsidRPr="000D7E80">
              <w:rPr>
                <w:rFonts w:ascii="Times New Roman" w:hAnsi="Times New Roman" w:cs="Times New Roman"/>
                <w:b/>
                <w:color w:val="3B3B3B"/>
                <w:w w:val="95"/>
                <w:sz w:val="24"/>
                <w:szCs w:val="24"/>
              </w:rPr>
              <w:t>202</w:t>
            </w:r>
            <w:r w:rsidRPr="000D7E80">
              <w:rPr>
                <w:rFonts w:ascii="Times New Roman" w:hAnsi="Times New Roman" w:cs="Times New Roman"/>
                <w:b/>
                <w:color w:val="424242"/>
                <w:w w:val="95"/>
                <w:sz w:val="24"/>
                <w:szCs w:val="24"/>
              </w:rPr>
              <w:t>2-2023</w:t>
            </w:r>
          </w:p>
        </w:tc>
      </w:tr>
      <w:tr w:rsidR="00D47D08" w:rsidRPr="000D7E80" w:rsidTr="00EF7B7E">
        <w:tc>
          <w:tcPr>
            <w:tcW w:w="73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1</w:t>
            </w:r>
          </w:p>
        </w:tc>
        <w:tc>
          <w:tcPr>
            <w:tcW w:w="2160" w:type="dxa"/>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343434"/>
                <w:sz w:val="24"/>
                <w:szCs w:val="24"/>
              </w:rPr>
              <w:t xml:space="preserve">Course </w:t>
            </w:r>
            <w:r w:rsidRPr="000D7E80">
              <w:rPr>
                <w:rFonts w:ascii="Times New Roman" w:hAnsi="Times New Roman" w:cs="Times New Roman"/>
                <w:color w:val="383838"/>
                <w:sz w:val="24"/>
                <w:szCs w:val="24"/>
              </w:rPr>
              <w:t>Code</w:t>
            </w:r>
          </w:p>
        </w:tc>
        <w:tc>
          <w:tcPr>
            <w:tcW w:w="7020" w:type="dxa"/>
            <w:gridSpan w:val="4"/>
          </w:tcPr>
          <w:p w:rsidR="00D47D08" w:rsidRPr="000D7E80" w:rsidRDefault="00D47D08" w:rsidP="00EF7B7E">
            <w:pPr>
              <w:rPr>
                <w:rFonts w:ascii="Times New Roman" w:hAnsi="Times New Roman" w:cs="Times New Roman"/>
                <w:sz w:val="24"/>
                <w:szCs w:val="24"/>
              </w:rPr>
            </w:pPr>
            <w:r>
              <w:rPr>
                <w:rFonts w:ascii="Times New Roman" w:hAnsi="Times New Roman" w:cs="Times New Roman"/>
                <w:sz w:val="24"/>
                <w:szCs w:val="24"/>
              </w:rPr>
              <w:t xml:space="preserve">                                BBCGE-102</w:t>
            </w:r>
          </w:p>
        </w:tc>
      </w:tr>
      <w:tr w:rsidR="00D47D08" w:rsidRPr="000D7E80" w:rsidTr="00EF7B7E">
        <w:tc>
          <w:tcPr>
            <w:tcW w:w="73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2</w:t>
            </w:r>
          </w:p>
        </w:tc>
        <w:tc>
          <w:tcPr>
            <w:tcW w:w="2160" w:type="dxa"/>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333333"/>
                <w:w w:val="105"/>
                <w:sz w:val="24"/>
                <w:szCs w:val="24"/>
              </w:rPr>
              <w:t xml:space="preserve">Course </w:t>
            </w:r>
            <w:r w:rsidRPr="000D7E80">
              <w:rPr>
                <w:rFonts w:ascii="Times New Roman" w:hAnsi="Times New Roman" w:cs="Times New Roman"/>
                <w:color w:val="2F2F2F"/>
                <w:w w:val="105"/>
                <w:sz w:val="24"/>
                <w:szCs w:val="24"/>
              </w:rPr>
              <w:t>Title</w:t>
            </w:r>
          </w:p>
        </w:tc>
        <w:tc>
          <w:tcPr>
            <w:tcW w:w="7020" w:type="dxa"/>
            <w:gridSpan w:val="4"/>
          </w:tcPr>
          <w:p w:rsidR="00D47D08" w:rsidRPr="00427151" w:rsidRDefault="00D47D08" w:rsidP="00EF7B7E">
            <w:pPr>
              <w:autoSpaceDE w:val="0"/>
              <w:autoSpaceDN w:val="0"/>
              <w:adjustRightInd w:val="0"/>
              <w:rPr>
                <w:rFonts w:ascii="Times New Roman" w:hAnsi="Times New Roman" w:cs="Times New Roman"/>
                <w:b/>
                <w:bCs/>
                <w:sz w:val="23"/>
                <w:szCs w:val="23"/>
              </w:rPr>
            </w:pPr>
            <w:r>
              <w:rPr>
                <w:rFonts w:ascii="Times New Roman" w:hAnsi="Times New Roman" w:cs="Times New Roman"/>
                <w:b/>
                <w:bCs/>
                <w:sz w:val="23"/>
                <w:szCs w:val="23"/>
              </w:rPr>
              <w:t xml:space="preserve">           BUSINESS ETHICS &amp; CORPORATE GOVERNANCE</w:t>
            </w:r>
          </w:p>
        </w:tc>
      </w:tr>
      <w:tr w:rsidR="00D47D08" w:rsidRPr="000D7E80" w:rsidTr="00EF7B7E">
        <w:tc>
          <w:tcPr>
            <w:tcW w:w="73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3</w:t>
            </w:r>
          </w:p>
        </w:tc>
        <w:tc>
          <w:tcPr>
            <w:tcW w:w="2160" w:type="dxa"/>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313131"/>
                <w:sz w:val="24"/>
                <w:szCs w:val="24"/>
              </w:rPr>
              <w:t xml:space="preserve">Course </w:t>
            </w:r>
            <w:r w:rsidRPr="000D7E80">
              <w:rPr>
                <w:rFonts w:ascii="Times New Roman" w:hAnsi="Times New Roman" w:cs="Times New Roman"/>
                <w:color w:val="343434"/>
                <w:sz w:val="24"/>
                <w:szCs w:val="24"/>
              </w:rPr>
              <w:t>Type</w:t>
            </w:r>
          </w:p>
        </w:tc>
        <w:tc>
          <w:tcPr>
            <w:tcW w:w="7020" w:type="dxa"/>
            <w:gridSpan w:val="4"/>
          </w:tcPr>
          <w:p w:rsidR="00D47D08" w:rsidRPr="000D7E80" w:rsidRDefault="00D47D08" w:rsidP="00EF7B7E">
            <w:pPr>
              <w:rPr>
                <w:rFonts w:ascii="Times New Roman" w:hAnsi="Times New Roman" w:cs="Times New Roman"/>
                <w:sz w:val="24"/>
                <w:szCs w:val="24"/>
              </w:rPr>
            </w:pPr>
            <w:r>
              <w:rPr>
                <w:rFonts w:ascii="Times New Roman" w:hAnsi="Times New Roman" w:cs="Times New Roman"/>
                <w:sz w:val="24"/>
                <w:szCs w:val="24"/>
              </w:rPr>
              <w:t xml:space="preserve">                    Generic Elective (Paper-V)</w:t>
            </w:r>
          </w:p>
        </w:tc>
      </w:tr>
      <w:tr w:rsidR="00D47D08" w:rsidRPr="000D7E80" w:rsidTr="00EF7B7E">
        <w:tc>
          <w:tcPr>
            <w:tcW w:w="73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4</w:t>
            </w:r>
          </w:p>
        </w:tc>
        <w:tc>
          <w:tcPr>
            <w:tcW w:w="2160" w:type="dxa"/>
          </w:tcPr>
          <w:p w:rsidR="00D47D08" w:rsidRPr="000D7E80" w:rsidRDefault="00D47D08" w:rsidP="00EF7B7E">
            <w:pPr>
              <w:pStyle w:val="TableParagraph"/>
              <w:spacing w:line="227" w:lineRule="exact"/>
              <w:rPr>
                <w:sz w:val="24"/>
                <w:szCs w:val="24"/>
              </w:rPr>
            </w:pPr>
            <w:r w:rsidRPr="000D7E80">
              <w:rPr>
                <w:color w:val="313131"/>
                <w:w w:val="105"/>
                <w:sz w:val="24"/>
                <w:szCs w:val="24"/>
              </w:rPr>
              <w:t>Pre-requisite</w:t>
            </w:r>
          </w:p>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313131"/>
                <w:sz w:val="24"/>
                <w:szCs w:val="24"/>
              </w:rPr>
              <w:t>(</w:t>
            </w:r>
            <w:proofErr w:type="spellStart"/>
            <w:r w:rsidRPr="000D7E80">
              <w:rPr>
                <w:rFonts w:ascii="Times New Roman" w:hAnsi="Times New Roman" w:cs="Times New Roman"/>
                <w:color w:val="313131"/>
                <w:sz w:val="24"/>
                <w:szCs w:val="24"/>
              </w:rPr>
              <w:t>if</w:t>
            </w:r>
            <w:r w:rsidRPr="000D7E80">
              <w:rPr>
                <w:rFonts w:ascii="Times New Roman" w:hAnsi="Times New Roman" w:cs="Times New Roman"/>
                <w:color w:val="333333"/>
                <w:sz w:val="24"/>
                <w:szCs w:val="24"/>
              </w:rPr>
              <w:t>any</w:t>
            </w:r>
            <w:proofErr w:type="spellEnd"/>
            <w:r w:rsidRPr="000D7E80">
              <w:rPr>
                <w:rFonts w:ascii="Times New Roman" w:hAnsi="Times New Roman" w:cs="Times New Roman"/>
                <w:color w:val="333333"/>
                <w:sz w:val="24"/>
                <w:szCs w:val="24"/>
              </w:rPr>
              <w:t>)</w:t>
            </w:r>
          </w:p>
        </w:tc>
        <w:tc>
          <w:tcPr>
            <w:tcW w:w="7020" w:type="dxa"/>
            <w:gridSpan w:val="4"/>
          </w:tcPr>
          <w:p w:rsidR="00D47D08" w:rsidRPr="000D7E80" w:rsidRDefault="00D47D08" w:rsidP="00EF7B7E">
            <w:pPr>
              <w:rPr>
                <w:rFonts w:ascii="Times New Roman" w:hAnsi="Times New Roman" w:cs="Times New Roman"/>
                <w:sz w:val="24"/>
                <w:szCs w:val="24"/>
              </w:rPr>
            </w:pPr>
            <w:r>
              <w:rPr>
                <w:rFonts w:ascii="Times New Roman" w:hAnsi="Times New Roman" w:cs="Times New Roman"/>
                <w:sz w:val="24"/>
                <w:szCs w:val="24"/>
              </w:rPr>
              <w:t xml:space="preserve">                             Pass in Class XII</w:t>
            </w:r>
          </w:p>
        </w:tc>
      </w:tr>
      <w:tr w:rsidR="00D47D08" w:rsidRPr="000D7E80" w:rsidTr="00EF7B7E">
        <w:tc>
          <w:tcPr>
            <w:tcW w:w="73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5</w:t>
            </w:r>
          </w:p>
        </w:tc>
        <w:tc>
          <w:tcPr>
            <w:tcW w:w="2160" w:type="dxa"/>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313131"/>
                <w:w w:val="105"/>
                <w:sz w:val="24"/>
                <w:szCs w:val="24"/>
              </w:rPr>
              <w:t>Objectives</w:t>
            </w:r>
          </w:p>
        </w:tc>
        <w:tc>
          <w:tcPr>
            <w:tcW w:w="7020" w:type="dxa"/>
            <w:gridSpan w:val="4"/>
          </w:tcPr>
          <w:p w:rsidR="00D47D08" w:rsidRPr="00C4172B"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The objective of this paper is to make the students aware about the importance of ethics in the business, practices of good governance to encourage moral imagination and heightening sensitivity towards the ethical dimension of managerial problems.</w:t>
            </w:r>
          </w:p>
        </w:tc>
      </w:tr>
      <w:tr w:rsidR="00D47D08" w:rsidRPr="000D7E80" w:rsidTr="00EF7B7E">
        <w:tc>
          <w:tcPr>
            <w:tcW w:w="73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6</w:t>
            </w:r>
          </w:p>
        </w:tc>
        <w:tc>
          <w:tcPr>
            <w:tcW w:w="2160" w:type="dxa"/>
          </w:tcPr>
          <w:p w:rsidR="00D47D08" w:rsidRPr="000D7E80" w:rsidRDefault="00D47D08" w:rsidP="00EF7B7E">
            <w:pPr>
              <w:pStyle w:val="TableParagraph"/>
              <w:spacing w:line="233" w:lineRule="exact"/>
              <w:rPr>
                <w:sz w:val="24"/>
                <w:szCs w:val="24"/>
              </w:rPr>
            </w:pPr>
            <w:r w:rsidRPr="000D7E80">
              <w:rPr>
                <w:color w:val="333333"/>
                <w:sz w:val="24"/>
                <w:szCs w:val="24"/>
              </w:rPr>
              <w:t xml:space="preserve">Course </w:t>
            </w:r>
            <w:r w:rsidRPr="000D7E80">
              <w:rPr>
                <w:color w:val="313131"/>
                <w:sz w:val="24"/>
                <w:szCs w:val="24"/>
              </w:rPr>
              <w:t>Learning</w:t>
            </w:r>
          </w:p>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343434"/>
                <w:sz w:val="24"/>
                <w:szCs w:val="24"/>
              </w:rPr>
              <w:t xml:space="preserve">Outcomes </w:t>
            </w:r>
            <w:r w:rsidRPr="000D7E80">
              <w:rPr>
                <w:rFonts w:ascii="Times New Roman" w:hAnsi="Times New Roman" w:cs="Times New Roman"/>
                <w:color w:val="313131"/>
                <w:sz w:val="24"/>
                <w:szCs w:val="24"/>
              </w:rPr>
              <w:t>(CLO)</w:t>
            </w:r>
          </w:p>
        </w:tc>
        <w:tc>
          <w:tcPr>
            <w:tcW w:w="7020" w:type="dxa"/>
            <w:gridSpan w:val="4"/>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sz w:val="24"/>
                <w:szCs w:val="24"/>
              </w:rPr>
              <w:t>At the end of this course, the students will be able</w:t>
            </w:r>
          </w:p>
          <w:p w:rsidR="00D47D08" w:rsidRDefault="00D47D08" w:rsidP="00EF7B7E">
            <w:r>
              <w:rPr>
                <w:rFonts w:ascii="Times New Roman" w:hAnsi="Times New Roman" w:cs="Times New Roman"/>
                <w:sz w:val="24"/>
                <w:szCs w:val="24"/>
              </w:rPr>
              <w:t xml:space="preserve"> </w:t>
            </w:r>
            <w:proofErr w:type="gramStart"/>
            <w:r>
              <w:t>to</w:t>
            </w:r>
            <w:proofErr w:type="gramEnd"/>
            <w:r>
              <w:t xml:space="preserve"> understand the business ethics. </w:t>
            </w:r>
          </w:p>
          <w:p w:rsidR="00D47D08" w:rsidRDefault="00D47D08" w:rsidP="00EF7B7E">
            <w:r>
              <w:t xml:space="preserve"> </w:t>
            </w:r>
            <w:proofErr w:type="gramStart"/>
            <w:r>
              <w:t>to</w:t>
            </w:r>
            <w:proofErr w:type="gramEnd"/>
            <w:r>
              <w:t xml:space="preserve"> Analyze corporate social Responsibility.</w:t>
            </w:r>
          </w:p>
          <w:p w:rsidR="00D47D08" w:rsidRDefault="00D47D08" w:rsidP="00EF7B7E">
            <w:r>
              <w:t xml:space="preserve"> </w:t>
            </w:r>
            <w:proofErr w:type="gramStart"/>
            <w:r>
              <w:t>to</w:t>
            </w:r>
            <w:proofErr w:type="gramEnd"/>
            <w:r>
              <w:t xml:space="preserve"> analyze various ethical codes in corporate governance.</w:t>
            </w:r>
          </w:p>
          <w:p w:rsidR="00D47D08" w:rsidRPr="000D7E80" w:rsidRDefault="00D47D08" w:rsidP="00EF7B7E">
            <w:pPr>
              <w:rPr>
                <w:rFonts w:ascii="Times New Roman" w:hAnsi="Times New Roman" w:cs="Times New Roman"/>
                <w:sz w:val="24"/>
                <w:szCs w:val="24"/>
              </w:rPr>
            </w:pPr>
            <w:r>
              <w:t xml:space="preserve"> </w:t>
            </w:r>
            <w:proofErr w:type="gramStart"/>
            <w:r>
              <w:t>to</w:t>
            </w:r>
            <w:proofErr w:type="gramEnd"/>
            <w:r>
              <w:t xml:space="preserve"> Analyze the Employees conditions and Business Ethics.</w:t>
            </w:r>
          </w:p>
        </w:tc>
      </w:tr>
      <w:tr w:rsidR="00D47D08" w:rsidRPr="000D7E80" w:rsidTr="00EF7B7E">
        <w:tc>
          <w:tcPr>
            <w:tcW w:w="73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7</w:t>
            </w:r>
          </w:p>
        </w:tc>
        <w:tc>
          <w:tcPr>
            <w:tcW w:w="2160" w:type="dxa"/>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2F2F2F"/>
                <w:w w:val="105"/>
                <w:sz w:val="24"/>
                <w:szCs w:val="24"/>
              </w:rPr>
              <w:t xml:space="preserve">Credit </w:t>
            </w:r>
            <w:r w:rsidRPr="000D7E80">
              <w:rPr>
                <w:rFonts w:ascii="Times New Roman" w:hAnsi="Times New Roman" w:cs="Times New Roman"/>
                <w:color w:val="363636"/>
                <w:w w:val="105"/>
                <w:sz w:val="24"/>
                <w:szCs w:val="24"/>
              </w:rPr>
              <w:t>Value</w:t>
            </w:r>
            <w:r>
              <w:rPr>
                <w:rFonts w:ascii="Times New Roman" w:hAnsi="Times New Roman" w:cs="Times New Roman"/>
                <w:color w:val="363636"/>
                <w:w w:val="105"/>
                <w:sz w:val="24"/>
                <w:szCs w:val="24"/>
              </w:rPr>
              <w:t xml:space="preserve"> 04</w:t>
            </w:r>
          </w:p>
        </w:tc>
        <w:tc>
          <w:tcPr>
            <w:tcW w:w="7020" w:type="dxa"/>
            <w:gridSpan w:val="4"/>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sz w:val="24"/>
                <w:szCs w:val="24"/>
              </w:rPr>
              <w:t>Theory :</w:t>
            </w:r>
            <w:r>
              <w:rPr>
                <w:rFonts w:ascii="Times New Roman" w:hAnsi="Times New Roman" w:cs="Times New Roman"/>
                <w:sz w:val="24"/>
                <w:szCs w:val="24"/>
              </w:rPr>
              <w:t xml:space="preserve"> 03 Tutorial: 01</w:t>
            </w:r>
          </w:p>
        </w:tc>
      </w:tr>
      <w:tr w:rsidR="00D47D08" w:rsidRPr="000D7E80" w:rsidTr="00EF7B7E">
        <w:tc>
          <w:tcPr>
            <w:tcW w:w="73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8</w:t>
            </w:r>
          </w:p>
        </w:tc>
        <w:tc>
          <w:tcPr>
            <w:tcW w:w="2160" w:type="dxa"/>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color w:val="2F2F2F"/>
                <w:w w:val="105"/>
                <w:sz w:val="24"/>
                <w:szCs w:val="24"/>
              </w:rPr>
              <w:t>Total Marks</w:t>
            </w:r>
          </w:p>
        </w:tc>
        <w:tc>
          <w:tcPr>
            <w:tcW w:w="4284" w:type="dxa"/>
            <w:gridSpan w:val="2"/>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sz w:val="24"/>
                <w:szCs w:val="24"/>
              </w:rPr>
              <w:t>Max. Marks:</w:t>
            </w:r>
            <w:r>
              <w:rPr>
                <w:rFonts w:ascii="Times New Roman" w:hAnsi="Times New Roman" w:cs="Times New Roman"/>
                <w:sz w:val="24"/>
                <w:szCs w:val="24"/>
              </w:rPr>
              <w:t>100</w:t>
            </w:r>
          </w:p>
        </w:tc>
        <w:tc>
          <w:tcPr>
            <w:tcW w:w="2736" w:type="dxa"/>
            <w:gridSpan w:val="2"/>
          </w:tcPr>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sz w:val="24"/>
                <w:szCs w:val="24"/>
              </w:rPr>
              <w:t>Min Passing Marks :</w:t>
            </w:r>
            <w:r>
              <w:rPr>
                <w:rFonts w:ascii="Times New Roman" w:hAnsi="Times New Roman" w:cs="Times New Roman"/>
                <w:sz w:val="24"/>
                <w:szCs w:val="24"/>
              </w:rPr>
              <w:t>40</w:t>
            </w:r>
          </w:p>
        </w:tc>
      </w:tr>
    </w:tbl>
    <w:p w:rsidR="00D47D08" w:rsidRDefault="00D47D08" w:rsidP="00D47D08">
      <w:pPr>
        <w:rPr>
          <w:rFonts w:ascii="Times New Roman" w:hAnsi="Times New Roman" w:cs="Times New Roman"/>
          <w:sz w:val="24"/>
          <w:szCs w:val="24"/>
        </w:rPr>
      </w:pPr>
    </w:p>
    <w:tbl>
      <w:tblPr>
        <w:tblStyle w:val="TableGrid"/>
        <w:tblW w:w="9918" w:type="dxa"/>
        <w:tblLook w:val="04A0"/>
      </w:tblPr>
      <w:tblGrid>
        <w:gridCol w:w="1368"/>
        <w:gridCol w:w="6840"/>
        <w:gridCol w:w="1710"/>
      </w:tblGrid>
      <w:tr w:rsidR="00D47D08" w:rsidRPr="000D7E80" w:rsidTr="00EF7B7E">
        <w:tc>
          <w:tcPr>
            <w:tcW w:w="9918" w:type="dxa"/>
            <w:gridSpan w:val="3"/>
          </w:tcPr>
          <w:p w:rsidR="00D47D08" w:rsidRPr="000D7E80" w:rsidRDefault="00D47D08" w:rsidP="00EF7B7E">
            <w:pPr>
              <w:jc w:val="center"/>
              <w:rPr>
                <w:rFonts w:ascii="Times New Roman" w:hAnsi="Times New Roman" w:cs="Times New Roman"/>
                <w:b/>
                <w:bCs/>
                <w:sz w:val="24"/>
                <w:szCs w:val="24"/>
              </w:rPr>
            </w:pPr>
            <w:r w:rsidRPr="000D7E80">
              <w:rPr>
                <w:rFonts w:ascii="Times New Roman" w:hAnsi="Times New Roman" w:cs="Times New Roman"/>
                <w:b/>
                <w:bCs/>
                <w:color w:val="383838"/>
                <w:sz w:val="24"/>
                <w:szCs w:val="24"/>
              </w:rPr>
              <w:t xml:space="preserve">Part </w:t>
            </w:r>
            <w:r w:rsidRPr="000D7E80">
              <w:rPr>
                <w:rFonts w:ascii="Times New Roman" w:hAnsi="Times New Roman" w:cs="Times New Roman"/>
                <w:b/>
                <w:bCs/>
                <w:color w:val="313131"/>
                <w:sz w:val="24"/>
                <w:szCs w:val="24"/>
              </w:rPr>
              <w:t xml:space="preserve">B: </w:t>
            </w:r>
            <w:r w:rsidRPr="000D7E80">
              <w:rPr>
                <w:rFonts w:ascii="Times New Roman" w:hAnsi="Times New Roman" w:cs="Times New Roman"/>
                <w:b/>
                <w:bCs/>
                <w:color w:val="232323"/>
                <w:sz w:val="24"/>
                <w:szCs w:val="24"/>
              </w:rPr>
              <w:t xml:space="preserve">Content  </w:t>
            </w:r>
            <w:r w:rsidRPr="000D7E80">
              <w:rPr>
                <w:rFonts w:ascii="Times New Roman" w:hAnsi="Times New Roman" w:cs="Times New Roman"/>
                <w:b/>
                <w:bCs/>
                <w:color w:val="313131"/>
                <w:sz w:val="24"/>
                <w:szCs w:val="24"/>
              </w:rPr>
              <w:t xml:space="preserve">of </w:t>
            </w:r>
            <w:r w:rsidRPr="000D7E80">
              <w:rPr>
                <w:rFonts w:ascii="Times New Roman" w:hAnsi="Times New Roman" w:cs="Times New Roman"/>
                <w:b/>
                <w:bCs/>
                <w:color w:val="343434"/>
                <w:sz w:val="24"/>
                <w:szCs w:val="24"/>
              </w:rPr>
              <w:t xml:space="preserve">the </w:t>
            </w:r>
            <w:r w:rsidRPr="000D7E80">
              <w:rPr>
                <w:rFonts w:ascii="Times New Roman" w:hAnsi="Times New Roman" w:cs="Times New Roman"/>
                <w:b/>
                <w:bCs/>
                <w:color w:val="333333"/>
                <w:sz w:val="24"/>
                <w:szCs w:val="24"/>
              </w:rPr>
              <w:t>Course</w:t>
            </w:r>
          </w:p>
        </w:tc>
      </w:tr>
      <w:tr w:rsidR="00D47D08" w:rsidRPr="000D7E80" w:rsidTr="00EF7B7E">
        <w:tc>
          <w:tcPr>
            <w:tcW w:w="9918" w:type="dxa"/>
            <w:gridSpan w:val="3"/>
          </w:tcPr>
          <w:p w:rsidR="00D47D08" w:rsidRPr="000D7E80" w:rsidRDefault="00D47D08" w:rsidP="00EF7B7E">
            <w:pPr>
              <w:pStyle w:val="TableParagraph"/>
              <w:spacing w:line="233" w:lineRule="exact"/>
              <w:ind w:right="1421"/>
              <w:jc w:val="center"/>
              <w:rPr>
                <w:sz w:val="24"/>
                <w:szCs w:val="24"/>
              </w:rPr>
            </w:pPr>
            <w:r w:rsidRPr="000D7E80">
              <w:rPr>
                <w:color w:val="313131"/>
                <w:sz w:val="24"/>
                <w:szCs w:val="24"/>
              </w:rPr>
              <w:t xml:space="preserve">Total </w:t>
            </w:r>
            <w:r w:rsidRPr="000D7E80">
              <w:rPr>
                <w:color w:val="343434"/>
                <w:sz w:val="24"/>
                <w:szCs w:val="24"/>
              </w:rPr>
              <w:t xml:space="preserve">No. </w:t>
            </w:r>
            <w:r w:rsidRPr="000D7E80">
              <w:rPr>
                <w:color w:val="363636"/>
                <w:sz w:val="24"/>
                <w:szCs w:val="24"/>
              </w:rPr>
              <w:t xml:space="preserve">of </w:t>
            </w:r>
            <w:r w:rsidRPr="000D7E80">
              <w:rPr>
                <w:color w:val="2F2F2F"/>
                <w:sz w:val="24"/>
                <w:szCs w:val="24"/>
              </w:rPr>
              <w:t xml:space="preserve">Lecturer </w:t>
            </w:r>
            <w:r w:rsidRPr="000D7E80">
              <w:rPr>
                <w:color w:val="282828"/>
                <w:sz w:val="24"/>
                <w:szCs w:val="24"/>
              </w:rPr>
              <w:t>in</w:t>
            </w:r>
            <w:r w:rsidRPr="000D7E80">
              <w:rPr>
                <w:color w:val="2F2F2F"/>
                <w:sz w:val="24"/>
                <w:szCs w:val="24"/>
              </w:rPr>
              <w:t xml:space="preserve"> </w:t>
            </w:r>
            <w:r w:rsidRPr="000D7E80">
              <w:rPr>
                <w:color w:val="383838"/>
                <w:sz w:val="24"/>
                <w:szCs w:val="24"/>
              </w:rPr>
              <w:t xml:space="preserve">per </w:t>
            </w:r>
            <w:r w:rsidRPr="000D7E80">
              <w:rPr>
                <w:color w:val="2A2A2A"/>
                <w:sz w:val="24"/>
                <w:szCs w:val="24"/>
              </w:rPr>
              <w:t>week</w:t>
            </w:r>
            <w:r>
              <w:rPr>
                <w:color w:val="2A2A2A"/>
                <w:sz w:val="24"/>
                <w:szCs w:val="24"/>
              </w:rPr>
              <w:t>:05</w:t>
            </w:r>
          </w:p>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color w:val="363636"/>
                <w:sz w:val="24"/>
                <w:szCs w:val="24"/>
              </w:rPr>
              <w:t xml:space="preserve">Total  </w:t>
            </w:r>
            <w:r w:rsidRPr="000D7E80">
              <w:rPr>
                <w:rFonts w:ascii="Times New Roman" w:hAnsi="Times New Roman" w:cs="Times New Roman"/>
                <w:color w:val="313131"/>
                <w:sz w:val="24"/>
                <w:szCs w:val="24"/>
              </w:rPr>
              <w:t>Lectures:</w:t>
            </w:r>
            <w:r>
              <w:rPr>
                <w:rFonts w:ascii="Times New Roman" w:hAnsi="Times New Roman" w:cs="Times New Roman"/>
                <w:color w:val="313131"/>
                <w:sz w:val="24"/>
                <w:szCs w:val="24"/>
              </w:rPr>
              <w:t>70</w:t>
            </w:r>
          </w:p>
        </w:tc>
      </w:tr>
      <w:tr w:rsidR="00D47D08" w:rsidRPr="000D7E80" w:rsidTr="00EF7B7E">
        <w:tc>
          <w:tcPr>
            <w:tcW w:w="136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color w:val="3D3D3D"/>
                <w:sz w:val="24"/>
                <w:szCs w:val="24"/>
              </w:rPr>
              <w:t>Unit</w:t>
            </w:r>
          </w:p>
        </w:tc>
        <w:tc>
          <w:tcPr>
            <w:tcW w:w="6840"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color w:val="3D3D3D"/>
                <w:sz w:val="24"/>
                <w:szCs w:val="24"/>
              </w:rPr>
              <w:t>Topics</w:t>
            </w:r>
          </w:p>
        </w:tc>
        <w:tc>
          <w:tcPr>
            <w:tcW w:w="1710"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color w:val="3B3B3B"/>
                <w:sz w:val="24"/>
                <w:szCs w:val="24"/>
              </w:rPr>
              <w:t xml:space="preserve">No. </w:t>
            </w:r>
            <w:r w:rsidRPr="000D7E80">
              <w:rPr>
                <w:rFonts w:ascii="Times New Roman" w:hAnsi="Times New Roman" w:cs="Times New Roman"/>
                <w:color w:val="424242"/>
                <w:sz w:val="24"/>
                <w:szCs w:val="24"/>
              </w:rPr>
              <w:t xml:space="preserve">of </w:t>
            </w:r>
            <w:r w:rsidRPr="000D7E80">
              <w:rPr>
                <w:rFonts w:ascii="Times New Roman" w:hAnsi="Times New Roman" w:cs="Times New Roman"/>
                <w:color w:val="333333"/>
                <w:sz w:val="24"/>
                <w:szCs w:val="24"/>
              </w:rPr>
              <w:t>Lectures</w:t>
            </w:r>
          </w:p>
        </w:tc>
      </w:tr>
      <w:tr w:rsidR="00D47D08" w:rsidRPr="000D7E80" w:rsidTr="00EF7B7E">
        <w:trPr>
          <w:trHeight w:val="737"/>
        </w:trPr>
        <w:tc>
          <w:tcPr>
            <w:tcW w:w="136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I</w:t>
            </w:r>
          </w:p>
        </w:tc>
        <w:tc>
          <w:tcPr>
            <w:tcW w:w="6840" w:type="dxa"/>
          </w:tcPr>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Business ethics: Introduction, Meaning of ethics, Types of business ethic issues, why ethical problems occur in business, Ethical dilemmas in business Ethical principles in business,</w:t>
            </w:r>
          </w:p>
          <w:p w:rsidR="00D47D08" w:rsidRPr="00A2076F"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Utilitarianism: weighing social cost and benefits, Rights and duties Justice and fairness, The ethics of care, Integrating utility, rights, justice and caring, An alternative to moral  principles, virtue ethics, Morality in international context Ethical decision making-personal and professional moral development and moral reasoning Computer ethics and business. Computer crime, Computers and corporate responsibility Property: information and software, Computer and privacy Professional ethics: Ethics in international business</w:t>
            </w:r>
          </w:p>
        </w:tc>
        <w:tc>
          <w:tcPr>
            <w:tcW w:w="1710"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15</w:t>
            </w:r>
          </w:p>
        </w:tc>
      </w:tr>
      <w:tr w:rsidR="00D47D08" w:rsidRPr="000D7E80" w:rsidTr="00EF7B7E">
        <w:trPr>
          <w:trHeight w:val="530"/>
        </w:trPr>
        <w:tc>
          <w:tcPr>
            <w:tcW w:w="136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II</w:t>
            </w:r>
          </w:p>
        </w:tc>
        <w:tc>
          <w:tcPr>
            <w:tcW w:w="6840" w:type="dxa"/>
          </w:tcPr>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Corporate governance: concept, Need to improve corporate governance standards, Features of good governance, Corporate governance abuses, Role played by regulators to improve corporate governance. Different Approaches to Corporate Governance, Leadership and Corporate</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Governance, Different models of Corporate Governance, Landmarks of Corporate </w:t>
            </w:r>
            <w:proofErr w:type="spellStart"/>
            <w:r>
              <w:rPr>
                <w:rFonts w:ascii="TimesNewRoman" w:hAnsi="TimesNewRoman" w:cs="TimesNewRoman"/>
                <w:sz w:val="23"/>
                <w:szCs w:val="23"/>
              </w:rPr>
              <w:t>Governance,Rights</w:t>
            </w:r>
            <w:proofErr w:type="spellEnd"/>
            <w:r>
              <w:rPr>
                <w:rFonts w:ascii="TimesNewRoman" w:hAnsi="TimesNewRoman" w:cs="TimesNewRoman"/>
                <w:sz w:val="23"/>
                <w:szCs w:val="23"/>
              </w:rPr>
              <w:t xml:space="preserve"> and Privileges of shareholders, Investor’s Problem and </w:t>
            </w:r>
            <w:proofErr w:type="spellStart"/>
            <w:r>
              <w:rPr>
                <w:rFonts w:ascii="TimesNewRoman" w:hAnsi="TimesNewRoman" w:cs="TimesNewRoman"/>
                <w:sz w:val="23"/>
                <w:szCs w:val="23"/>
              </w:rPr>
              <w:t>protection,Corporate</w:t>
            </w:r>
            <w:proofErr w:type="spellEnd"/>
            <w:r>
              <w:rPr>
                <w:rFonts w:ascii="TimesNewRoman" w:hAnsi="TimesNewRoman" w:cs="TimesNewRoman"/>
                <w:sz w:val="23"/>
                <w:szCs w:val="23"/>
              </w:rPr>
              <w:t xml:space="preserve"> Governance and Other Stakeholders, Board of Directors; </w:t>
            </w:r>
            <w:proofErr w:type="spellStart"/>
            <w:r>
              <w:rPr>
                <w:rFonts w:ascii="TimesNewRoman" w:hAnsi="TimesNewRoman" w:cs="TimesNewRoman"/>
                <w:sz w:val="23"/>
                <w:szCs w:val="23"/>
              </w:rPr>
              <w:t>Role,Duties</w:t>
            </w:r>
            <w:proofErr w:type="spellEnd"/>
            <w:r>
              <w:rPr>
                <w:rFonts w:ascii="TimesNewRoman" w:hAnsi="TimesNewRoman" w:cs="TimesNewRoman"/>
                <w:sz w:val="23"/>
                <w:szCs w:val="23"/>
              </w:rPr>
              <w:t xml:space="preserve"> and Responsibilities of Auditors, Bank and Corporate Governance, Business ethics and Corporate Governance.</w:t>
            </w:r>
          </w:p>
          <w:p w:rsidR="00D47D08" w:rsidRPr="00A14E90"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Indian experience- </w:t>
            </w:r>
            <w:proofErr w:type="spellStart"/>
            <w:r>
              <w:rPr>
                <w:rFonts w:ascii="TimesNewRoman" w:hAnsi="TimesNewRoman" w:cs="TimesNewRoman"/>
                <w:sz w:val="23"/>
                <w:szCs w:val="23"/>
              </w:rPr>
              <w:t>imperatives</w:t>
            </w:r>
            <w:proofErr w:type="gramStart"/>
            <w:r>
              <w:rPr>
                <w:rFonts w:ascii="TimesNewRoman" w:hAnsi="TimesNewRoman" w:cs="TimesNewRoman"/>
                <w:sz w:val="23"/>
                <w:szCs w:val="23"/>
              </w:rPr>
              <w:t>,CII</w:t>
            </w:r>
            <w:proofErr w:type="spellEnd"/>
            <w:proofErr w:type="gramEnd"/>
            <w:r>
              <w:rPr>
                <w:rFonts w:ascii="TimesNewRoman" w:hAnsi="TimesNewRoman" w:cs="TimesNewRoman"/>
                <w:sz w:val="23"/>
                <w:szCs w:val="23"/>
              </w:rPr>
              <w:t xml:space="preserve"> code of best practices, Kumar </w:t>
            </w:r>
            <w:proofErr w:type="spellStart"/>
            <w:r>
              <w:rPr>
                <w:rFonts w:ascii="TimesNewRoman" w:hAnsi="TimesNewRoman" w:cs="TimesNewRoman"/>
                <w:sz w:val="23"/>
                <w:szCs w:val="23"/>
              </w:rPr>
              <w:t>Mangalam</w:t>
            </w:r>
            <w:proofErr w:type="spellEnd"/>
            <w:r>
              <w:rPr>
                <w:rFonts w:ascii="TimesNewRoman" w:hAnsi="TimesNewRoman" w:cs="TimesNewRoman"/>
                <w:sz w:val="23"/>
                <w:szCs w:val="23"/>
              </w:rPr>
              <w:t xml:space="preserve"> Birla, </w:t>
            </w:r>
            <w:proofErr w:type="spellStart"/>
            <w:r>
              <w:rPr>
                <w:rFonts w:ascii="TimesNewRoman" w:hAnsi="TimesNewRoman" w:cs="TimesNewRoman"/>
                <w:sz w:val="23"/>
                <w:szCs w:val="23"/>
              </w:rPr>
              <w:t>Naresh</w:t>
            </w:r>
            <w:proofErr w:type="spellEnd"/>
            <w:r>
              <w:rPr>
                <w:rFonts w:ascii="TimesNewRoman" w:hAnsi="TimesNewRoman" w:cs="TimesNewRoman"/>
                <w:sz w:val="23"/>
                <w:szCs w:val="23"/>
              </w:rPr>
              <w:t xml:space="preserve"> Chandra, </w:t>
            </w:r>
            <w:proofErr w:type="spellStart"/>
            <w:r>
              <w:rPr>
                <w:rFonts w:ascii="TimesNewRoman" w:hAnsi="TimesNewRoman" w:cs="TimesNewRoman"/>
                <w:sz w:val="23"/>
                <w:szCs w:val="23"/>
              </w:rPr>
              <w:t>Narayan</w:t>
            </w:r>
            <w:proofErr w:type="spellEnd"/>
            <w:r>
              <w:rPr>
                <w:rFonts w:ascii="TimesNewRoman" w:hAnsi="TimesNewRoman" w:cs="TimesNewRoman"/>
                <w:sz w:val="23"/>
                <w:szCs w:val="23"/>
              </w:rPr>
              <w:t xml:space="preserve"> Murthy committee report. </w:t>
            </w:r>
            <w:r>
              <w:rPr>
                <w:rFonts w:ascii="TimesNewRoman" w:hAnsi="TimesNewRoman" w:cs="TimesNewRoman"/>
                <w:sz w:val="23"/>
                <w:szCs w:val="23"/>
              </w:rPr>
              <w:lastRenderedPageBreak/>
              <w:t>Accounting standards and corporate governance Corporate governance rating- need, importance, process, parameters.</w:t>
            </w:r>
          </w:p>
        </w:tc>
        <w:tc>
          <w:tcPr>
            <w:tcW w:w="1710" w:type="dxa"/>
          </w:tcPr>
          <w:p w:rsidR="00D47D08" w:rsidRPr="000D7E80" w:rsidRDefault="00D47D08" w:rsidP="00EF7B7E">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r>
      <w:tr w:rsidR="00D47D08" w:rsidRPr="000D7E80" w:rsidTr="00EF7B7E">
        <w:trPr>
          <w:trHeight w:val="602"/>
        </w:trPr>
        <w:tc>
          <w:tcPr>
            <w:tcW w:w="136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lastRenderedPageBreak/>
              <w:t>III</w:t>
            </w:r>
          </w:p>
        </w:tc>
        <w:tc>
          <w:tcPr>
            <w:tcW w:w="6840" w:type="dxa"/>
          </w:tcPr>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Moral issues in business: Importance of moral issues and reasoning, Principles of moral reasoning, Quality of work life, implications of moral issues in different functional areas of business like finance, HR and marketing.</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Whistle blowing: Kinds of whistle blowing, Blowing as morally prohibited, Whistle blowing as morally permitted, Whistle blowing as morally required, precluding the need for whistle blowing.</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Marketing truth and advertising: Marketing, Advertising, Truth and advertising, Manipulation and coercion, Allocation of moral responsibility in advertising. </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Trade secrets, corporate disclosure, insider trading: Trade secrets, corporate disclosure, insider trading.</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Accounting, finance, corporate takeovers: Accounting finance and banking, corporate restructuring and takeovers.</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Discrimination, affirmative action, and reverse discrimination: Equal employment opportunity, Affirmative action, Preferential hiring</w:t>
            </w:r>
          </w:p>
          <w:p w:rsidR="00D47D08" w:rsidRPr="00AC284A"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Environmental protection: Safety and acceptable risk, Environmental harm, Pollution and its control, Product safety and corporate liability, strict liability.</w:t>
            </w:r>
          </w:p>
        </w:tc>
        <w:tc>
          <w:tcPr>
            <w:tcW w:w="1710" w:type="dxa"/>
          </w:tcPr>
          <w:p w:rsidR="00D47D08" w:rsidRPr="000D7E80" w:rsidRDefault="00D47D08" w:rsidP="00EF7B7E">
            <w:pPr>
              <w:jc w:val="center"/>
              <w:rPr>
                <w:rFonts w:ascii="Times New Roman" w:hAnsi="Times New Roman" w:cs="Times New Roman"/>
                <w:sz w:val="24"/>
                <w:szCs w:val="24"/>
              </w:rPr>
            </w:pPr>
            <w:r>
              <w:rPr>
                <w:rFonts w:ascii="Times New Roman" w:hAnsi="Times New Roman" w:cs="Times New Roman"/>
                <w:sz w:val="24"/>
                <w:szCs w:val="24"/>
              </w:rPr>
              <w:t>20</w:t>
            </w:r>
          </w:p>
        </w:tc>
      </w:tr>
      <w:tr w:rsidR="00D47D08" w:rsidRPr="000D7E80" w:rsidTr="00EF7B7E">
        <w:trPr>
          <w:trHeight w:val="728"/>
        </w:trPr>
        <w:tc>
          <w:tcPr>
            <w:tcW w:w="136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IV</w:t>
            </w:r>
          </w:p>
        </w:tc>
        <w:tc>
          <w:tcPr>
            <w:tcW w:w="6840" w:type="dxa"/>
          </w:tcPr>
          <w:p w:rsidR="00D47D08" w:rsidRPr="007A75C7"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Corporate social responsibility: Meaning, Evolution of corporate social responsibility, Limits of corporate social responsibility, Voluntary responsibility Vs. Legal requirements, Profit maximization vs. social responsibility Socially Responsive Management: Strategies of response, formulating socially responsive strategies. Implementing social responsiveness, making a social strategy work, Conceptual framework of social responsibilities of business, SWOT analysis for evaluating organizational framework for discharging social responsibility, Financial incentives for social responsibility, Role of self regulation in discharge of social responsibility</w:t>
            </w:r>
          </w:p>
        </w:tc>
        <w:tc>
          <w:tcPr>
            <w:tcW w:w="1710"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sz w:val="24"/>
                <w:szCs w:val="24"/>
              </w:rPr>
              <w:t>15</w:t>
            </w:r>
          </w:p>
        </w:tc>
      </w:tr>
      <w:tr w:rsidR="00D47D08" w:rsidRPr="000D7E80" w:rsidTr="00EF7B7E">
        <w:tc>
          <w:tcPr>
            <w:tcW w:w="9918" w:type="dxa"/>
            <w:gridSpan w:val="3"/>
          </w:tcPr>
          <w:p w:rsidR="00D47D08" w:rsidRPr="000D7E80" w:rsidRDefault="00D47D08" w:rsidP="00EF7B7E">
            <w:pPr>
              <w:pStyle w:val="TableParagraph"/>
              <w:spacing w:line="231" w:lineRule="exact"/>
              <w:jc w:val="both"/>
              <w:rPr>
                <w:b/>
                <w:sz w:val="24"/>
                <w:szCs w:val="24"/>
              </w:rPr>
            </w:pPr>
            <w:r w:rsidRPr="000D7E80">
              <w:rPr>
                <w:b/>
                <w:color w:val="383838"/>
                <w:sz w:val="24"/>
                <w:szCs w:val="24"/>
              </w:rPr>
              <w:t>Keywords:</w:t>
            </w:r>
          </w:p>
        </w:tc>
      </w:tr>
    </w:tbl>
    <w:p w:rsidR="00D47D08" w:rsidRDefault="00D47D08" w:rsidP="00D47D08">
      <w:pPr>
        <w:rPr>
          <w:rFonts w:ascii="Times New Roman" w:hAnsi="Times New Roman" w:cs="Times New Roman"/>
          <w:sz w:val="24"/>
          <w:szCs w:val="24"/>
        </w:rPr>
      </w:pPr>
    </w:p>
    <w:tbl>
      <w:tblPr>
        <w:tblStyle w:val="TableGrid"/>
        <w:tblW w:w="9918" w:type="dxa"/>
        <w:tblLook w:val="04A0"/>
      </w:tblPr>
      <w:tblGrid>
        <w:gridCol w:w="9918"/>
      </w:tblGrid>
      <w:tr w:rsidR="00D47D08" w:rsidRPr="000D7E80" w:rsidTr="00EF7B7E">
        <w:tc>
          <w:tcPr>
            <w:tcW w:w="9918" w:type="dxa"/>
          </w:tcPr>
          <w:p w:rsidR="00D47D08" w:rsidRPr="000D7E80" w:rsidRDefault="00D47D08" w:rsidP="00EF7B7E">
            <w:pPr>
              <w:jc w:val="center"/>
              <w:rPr>
                <w:rFonts w:ascii="Times New Roman" w:hAnsi="Times New Roman" w:cs="Times New Roman"/>
                <w:b/>
                <w:bCs/>
                <w:sz w:val="24"/>
                <w:szCs w:val="24"/>
              </w:rPr>
            </w:pPr>
            <w:r w:rsidRPr="000D7E80">
              <w:rPr>
                <w:rFonts w:ascii="Times New Roman" w:hAnsi="Times New Roman" w:cs="Times New Roman"/>
                <w:b/>
                <w:bCs/>
                <w:color w:val="343434"/>
                <w:sz w:val="24"/>
                <w:szCs w:val="24"/>
              </w:rPr>
              <w:t xml:space="preserve">Part </w:t>
            </w:r>
            <w:r w:rsidRPr="000D7E80">
              <w:rPr>
                <w:rFonts w:ascii="Times New Roman" w:hAnsi="Times New Roman" w:cs="Times New Roman"/>
                <w:b/>
                <w:bCs/>
                <w:color w:val="363636"/>
                <w:sz w:val="24"/>
                <w:szCs w:val="24"/>
              </w:rPr>
              <w:t xml:space="preserve">C </w:t>
            </w:r>
            <w:r w:rsidRPr="000D7E80">
              <w:rPr>
                <w:rFonts w:ascii="Times New Roman" w:hAnsi="Times New Roman" w:cs="Times New Roman"/>
                <w:b/>
                <w:bCs/>
                <w:color w:val="696969"/>
                <w:sz w:val="24"/>
                <w:szCs w:val="24"/>
              </w:rPr>
              <w:t xml:space="preserve">- </w:t>
            </w:r>
            <w:r w:rsidRPr="000D7E80">
              <w:rPr>
                <w:rFonts w:ascii="Times New Roman" w:hAnsi="Times New Roman" w:cs="Times New Roman"/>
                <w:b/>
                <w:bCs/>
                <w:color w:val="313131"/>
                <w:sz w:val="24"/>
                <w:szCs w:val="24"/>
              </w:rPr>
              <w:t xml:space="preserve">Learning </w:t>
            </w:r>
            <w:r w:rsidRPr="000D7E80">
              <w:rPr>
                <w:rFonts w:ascii="Times New Roman" w:hAnsi="Times New Roman" w:cs="Times New Roman"/>
                <w:b/>
                <w:bCs/>
                <w:color w:val="2F2F2F"/>
                <w:sz w:val="24"/>
                <w:szCs w:val="24"/>
              </w:rPr>
              <w:t>Resource</w:t>
            </w:r>
          </w:p>
        </w:tc>
      </w:tr>
      <w:tr w:rsidR="00D47D08" w:rsidRPr="000D7E80" w:rsidTr="00EF7B7E">
        <w:tc>
          <w:tcPr>
            <w:tcW w:w="9918" w:type="dxa"/>
          </w:tcPr>
          <w:p w:rsidR="00D47D08" w:rsidRPr="000D7E80" w:rsidRDefault="00D47D08" w:rsidP="00EF7B7E">
            <w:pPr>
              <w:jc w:val="center"/>
              <w:rPr>
                <w:rFonts w:ascii="Times New Roman" w:hAnsi="Times New Roman" w:cs="Times New Roman"/>
                <w:sz w:val="24"/>
                <w:szCs w:val="24"/>
              </w:rPr>
            </w:pPr>
            <w:r w:rsidRPr="000D7E80">
              <w:rPr>
                <w:rFonts w:ascii="Times New Roman" w:hAnsi="Times New Roman" w:cs="Times New Roman"/>
                <w:color w:val="3D3D3D"/>
                <w:sz w:val="24"/>
                <w:szCs w:val="24"/>
              </w:rPr>
              <w:t xml:space="preserve">Text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Reference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Other </w:t>
            </w:r>
            <w:r w:rsidRPr="000D7E80">
              <w:rPr>
                <w:rFonts w:ascii="Times New Roman" w:hAnsi="Times New Roman" w:cs="Times New Roman"/>
                <w:color w:val="3F3F3F"/>
                <w:sz w:val="24"/>
                <w:szCs w:val="24"/>
              </w:rPr>
              <w:t>Resources</w:t>
            </w:r>
          </w:p>
        </w:tc>
      </w:tr>
      <w:tr w:rsidR="00D47D08" w:rsidRPr="000D7E80" w:rsidTr="00EF7B7E">
        <w:tc>
          <w:tcPr>
            <w:tcW w:w="9918" w:type="dxa"/>
          </w:tcPr>
          <w:p w:rsidR="00D47D08" w:rsidRDefault="00D47D08" w:rsidP="00EF7B7E">
            <w:pPr>
              <w:autoSpaceDE w:val="0"/>
              <w:autoSpaceDN w:val="0"/>
              <w:adjustRightInd w:val="0"/>
              <w:rPr>
                <w:rFonts w:ascii="TimesNewRoman" w:hAnsi="TimesNewRoman" w:cs="TimesNewRoman"/>
                <w:sz w:val="23"/>
                <w:szCs w:val="23"/>
              </w:rPr>
            </w:pPr>
            <w:r w:rsidRPr="000D7E80">
              <w:rPr>
                <w:b/>
                <w:color w:val="383838"/>
                <w:sz w:val="24"/>
                <w:szCs w:val="24"/>
              </w:rPr>
              <w:t xml:space="preserve">Suggested </w:t>
            </w:r>
            <w:r w:rsidRPr="000D7E80">
              <w:rPr>
                <w:b/>
                <w:color w:val="2D2D2D"/>
                <w:sz w:val="24"/>
                <w:szCs w:val="24"/>
              </w:rPr>
              <w:t>Readings:</w:t>
            </w:r>
            <w:r>
              <w:rPr>
                <w:rFonts w:ascii="TimesNewRoman" w:hAnsi="TimesNewRoman" w:cs="TimesNewRoman"/>
                <w:sz w:val="23"/>
                <w:szCs w:val="23"/>
              </w:rPr>
              <w:t xml:space="preserve"> </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A.C. Fernando-Business Ethics, Prentice Hall, Latest Edition.</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Andrew Crane and Dark Matter- Business </w:t>
            </w:r>
            <w:proofErr w:type="spellStart"/>
            <w:r>
              <w:rPr>
                <w:rFonts w:ascii="TimesNewRoman" w:hAnsi="TimesNewRoman" w:cs="TimesNewRoman"/>
                <w:sz w:val="23"/>
                <w:szCs w:val="23"/>
              </w:rPr>
              <w:t>Ethics</w:t>
            </w:r>
            <w:proofErr w:type="gramStart"/>
            <w:r>
              <w:rPr>
                <w:rFonts w:ascii="TimesNewRoman" w:hAnsi="TimesNewRoman" w:cs="TimesNewRoman"/>
                <w:sz w:val="23"/>
                <w:szCs w:val="23"/>
              </w:rPr>
              <w:t>,Oxford</w:t>
            </w:r>
            <w:proofErr w:type="spellEnd"/>
            <w:proofErr w:type="gramEnd"/>
            <w:r>
              <w:rPr>
                <w:rFonts w:ascii="TimesNewRoman" w:hAnsi="TimesNewRoman" w:cs="TimesNewRoman"/>
                <w:sz w:val="23"/>
                <w:szCs w:val="23"/>
              </w:rPr>
              <w:t xml:space="preserve"> Publications.</w:t>
            </w:r>
          </w:p>
          <w:p w:rsidR="00D47D08" w:rsidRDefault="00D47D08" w:rsidP="00EF7B7E">
            <w:pPr>
              <w:autoSpaceDE w:val="0"/>
              <w:autoSpaceDN w:val="0"/>
              <w:adjustRightInd w:val="0"/>
              <w:rPr>
                <w:rFonts w:ascii="TimesNewRoman" w:hAnsi="TimesNewRoman" w:cs="TimesNewRoman"/>
                <w:sz w:val="23"/>
                <w:szCs w:val="23"/>
              </w:rPr>
            </w:pPr>
            <w:proofErr w:type="spellStart"/>
            <w:r>
              <w:rPr>
                <w:rFonts w:ascii="TimesNewRoman" w:hAnsi="TimesNewRoman" w:cs="TimesNewRoman"/>
                <w:sz w:val="23"/>
                <w:szCs w:val="23"/>
              </w:rPr>
              <w:t>Adrain</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Davies.</w:t>
            </w:r>
            <w:proofErr w:type="gramStart"/>
            <w:r>
              <w:rPr>
                <w:rFonts w:ascii="TimesNewRoman" w:hAnsi="TimesNewRoman" w:cs="TimesNewRoman"/>
                <w:sz w:val="23"/>
                <w:szCs w:val="23"/>
              </w:rPr>
              <w:t>,Best</w:t>
            </w:r>
            <w:proofErr w:type="spellEnd"/>
            <w:proofErr w:type="gramEnd"/>
            <w:r>
              <w:rPr>
                <w:rFonts w:ascii="TimesNewRoman" w:hAnsi="TimesNewRoman" w:cs="TimesNewRoman"/>
                <w:sz w:val="23"/>
                <w:szCs w:val="23"/>
              </w:rPr>
              <w:t xml:space="preserve"> Practices in Corporate Governance (Gower),Latest Edition.</w:t>
            </w:r>
          </w:p>
          <w:p w:rsidR="00D47D08" w:rsidRPr="00A2076F"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A.C. </w:t>
            </w:r>
            <w:proofErr w:type="gramStart"/>
            <w:r>
              <w:rPr>
                <w:rFonts w:ascii="TimesNewRoman" w:hAnsi="TimesNewRoman" w:cs="TimesNewRoman"/>
                <w:sz w:val="23"/>
                <w:szCs w:val="23"/>
              </w:rPr>
              <w:t xml:space="preserve">Fernando </w:t>
            </w:r>
            <w:r>
              <w:rPr>
                <w:rFonts w:ascii="Times New Roman" w:hAnsi="Times New Roman" w:cs="Times New Roman"/>
                <w:b/>
                <w:bCs/>
                <w:sz w:val="23"/>
                <w:szCs w:val="23"/>
              </w:rPr>
              <w:t>.</w:t>
            </w:r>
            <w:proofErr w:type="gramEnd"/>
            <w:r>
              <w:rPr>
                <w:rFonts w:ascii="Times New Roman" w:hAnsi="Times New Roman" w:cs="Times New Roman"/>
                <w:b/>
                <w:bCs/>
                <w:sz w:val="23"/>
                <w:szCs w:val="23"/>
              </w:rPr>
              <w:t>,</w:t>
            </w:r>
            <w:r>
              <w:rPr>
                <w:rFonts w:ascii="TimesNewRoman" w:hAnsi="TimesNewRoman" w:cs="TimesNewRoman"/>
                <w:sz w:val="23"/>
                <w:szCs w:val="23"/>
              </w:rPr>
              <w:t>Corporate Governance –Principles , Policies, and Practices (</w:t>
            </w:r>
            <w:proofErr w:type="spellStart"/>
            <w:r>
              <w:rPr>
                <w:rFonts w:ascii="TimesNewRoman" w:hAnsi="TimesNewRoman" w:cs="TimesNewRoman"/>
                <w:sz w:val="23"/>
                <w:szCs w:val="23"/>
              </w:rPr>
              <w:t>PearsonEducation</w:t>
            </w:r>
            <w:proofErr w:type="spellEnd"/>
            <w:r>
              <w:rPr>
                <w:rFonts w:ascii="TimesNewRoman" w:hAnsi="TimesNewRoman" w:cs="TimesNewRoman"/>
                <w:sz w:val="23"/>
                <w:szCs w:val="23"/>
              </w:rPr>
              <w:t>).</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 </w:t>
            </w:r>
            <w:proofErr w:type="spellStart"/>
            <w:r>
              <w:rPr>
                <w:rFonts w:ascii="TimesNewRoman" w:hAnsi="TimesNewRoman" w:cs="TimesNewRoman"/>
                <w:sz w:val="23"/>
                <w:szCs w:val="23"/>
              </w:rPr>
              <w:t>M.Jennings</w:t>
            </w:r>
            <w:proofErr w:type="spellEnd"/>
            <w:r>
              <w:rPr>
                <w:rFonts w:ascii="TimesNewRoman" w:hAnsi="TimesNewRoman" w:cs="TimesNewRoman"/>
                <w:sz w:val="23"/>
                <w:szCs w:val="23"/>
              </w:rPr>
              <w:t xml:space="preserve">-Business </w:t>
            </w:r>
            <w:proofErr w:type="gramStart"/>
            <w:r>
              <w:rPr>
                <w:rFonts w:ascii="TimesNewRoman" w:hAnsi="TimesNewRoman" w:cs="TimesNewRoman"/>
                <w:sz w:val="23"/>
                <w:szCs w:val="23"/>
              </w:rPr>
              <w:t>Ethics ,</w:t>
            </w:r>
            <w:proofErr w:type="gramEnd"/>
            <w:r>
              <w:rPr>
                <w:rFonts w:ascii="TimesNewRoman" w:hAnsi="TimesNewRoman" w:cs="TimesNewRoman"/>
                <w:sz w:val="23"/>
                <w:szCs w:val="23"/>
              </w:rPr>
              <w:t xml:space="preserve"> Latest Edition.</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Hartman-Business </w:t>
            </w:r>
            <w:proofErr w:type="spellStart"/>
            <w:r>
              <w:rPr>
                <w:rFonts w:ascii="TimesNewRoman" w:hAnsi="TimesNewRoman" w:cs="TimesNewRoman"/>
                <w:sz w:val="23"/>
                <w:szCs w:val="23"/>
              </w:rPr>
              <w:t>Ethics</w:t>
            </w:r>
            <w:proofErr w:type="gramStart"/>
            <w:r>
              <w:rPr>
                <w:rFonts w:ascii="TimesNewRoman" w:hAnsi="TimesNewRoman" w:cs="TimesNewRoman"/>
                <w:sz w:val="23"/>
                <w:szCs w:val="23"/>
              </w:rPr>
              <w:t>,Latest</w:t>
            </w:r>
            <w:proofErr w:type="spellEnd"/>
            <w:proofErr w:type="gramEnd"/>
            <w:r>
              <w:rPr>
                <w:rFonts w:ascii="TimesNewRoman" w:hAnsi="TimesNewRoman" w:cs="TimesNewRoman"/>
                <w:sz w:val="23"/>
                <w:szCs w:val="23"/>
              </w:rPr>
              <w:t xml:space="preserve"> Edition.</w:t>
            </w:r>
          </w:p>
          <w:p w:rsidR="00D47D08" w:rsidRDefault="00D47D08" w:rsidP="00EF7B7E">
            <w:pPr>
              <w:autoSpaceDE w:val="0"/>
              <w:autoSpaceDN w:val="0"/>
              <w:adjustRightInd w:val="0"/>
              <w:rPr>
                <w:rFonts w:ascii="TimesNewRoman" w:hAnsi="TimesNewRoman" w:cs="TimesNewRoman"/>
                <w:sz w:val="23"/>
                <w:szCs w:val="23"/>
              </w:rPr>
            </w:pPr>
            <w:proofErr w:type="spellStart"/>
            <w:r>
              <w:rPr>
                <w:rFonts w:ascii="TimesNewRoman" w:hAnsi="TimesNewRoman" w:cs="TimesNewRoman"/>
                <w:sz w:val="23"/>
                <w:szCs w:val="23"/>
              </w:rPr>
              <w:t>MannuelG.Velasquez</w:t>
            </w:r>
            <w:proofErr w:type="spellEnd"/>
            <w:r>
              <w:rPr>
                <w:rFonts w:ascii="TimesNewRoman" w:hAnsi="TimesNewRoman" w:cs="TimesNewRoman"/>
                <w:sz w:val="23"/>
                <w:szCs w:val="23"/>
              </w:rPr>
              <w:t>-Business Ethics-Concepts and Cases.</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Corporate Governance – Solomon Wiley Student Edition.</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Christine and </w:t>
            </w:r>
            <w:proofErr w:type="spellStart"/>
            <w:r>
              <w:rPr>
                <w:rFonts w:ascii="TimesNewRoman" w:hAnsi="TimesNewRoman" w:cs="TimesNewRoman"/>
                <w:sz w:val="23"/>
                <w:szCs w:val="23"/>
              </w:rPr>
              <w:t>Mallin</w:t>
            </w:r>
            <w:proofErr w:type="spellEnd"/>
            <w:r>
              <w:rPr>
                <w:rFonts w:ascii="TimesNewRoman" w:hAnsi="TimesNewRoman" w:cs="TimesNewRoman"/>
                <w:sz w:val="23"/>
                <w:szCs w:val="23"/>
              </w:rPr>
              <w:t xml:space="preserve">-Corporate </w:t>
            </w:r>
            <w:proofErr w:type="spellStart"/>
            <w:r>
              <w:rPr>
                <w:rFonts w:ascii="TimesNewRoman" w:hAnsi="TimesNewRoman" w:cs="TimesNewRoman"/>
                <w:sz w:val="23"/>
                <w:szCs w:val="23"/>
              </w:rPr>
              <w:t>Governance</w:t>
            </w:r>
            <w:proofErr w:type="gramStart"/>
            <w:r>
              <w:rPr>
                <w:rFonts w:ascii="TimesNewRoman" w:hAnsi="TimesNewRoman" w:cs="TimesNewRoman"/>
                <w:sz w:val="23"/>
                <w:szCs w:val="23"/>
              </w:rPr>
              <w:t>,Oxford</w:t>
            </w:r>
            <w:proofErr w:type="spellEnd"/>
            <w:proofErr w:type="gramEnd"/>
            <w:r>
              <w:rPr>
                <w:rFonts w:ascii="TimesNewRoman" w:hAnsi="TimesNewRoman" w:cs="TimesNewRoman"/>
                <w:sz w:val="23"/>
                <w:szCs w:val="23"/>
              </w:rPr>
              <w:t xml:space="preserve"> Publication.</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Bob </w:t>
            </w:r>
            <w:proofErr w:type="spellStart"/>
            <w:r>
              <w:rPr>
                <w:rFonts w:ascii="TimesNewRoman" w:hAnsi="TimesNewRoman" w:cs="TimesNewRoman"/>
                <w:sz w:val="23"/>
                <w:szCs w:val="23"/>
              </w:rPr>
              <w:t>Tricker</w:t>
            </w:r>
            <w:proofErr w:type="spellEnd"/>
            <w:r>
              <w:rPr>
                <w:rFonts w:ascii="TimesNewRoman" w:hAnsi="TimesNewRoman" w:cs="TimesNewRoman"/>
                <w:sz w:val="23"/>
                <w:szCs w:val="23"/>
              </w:rPr>
              <w:t xml:space="preserve">-Corporate </w:t>
            </w:r>
            <w:proofErr w:type="spellStart"/>
            <w:r>
              <w:rPr>
                <w:rFonts w:ascii="TimesNewRoman" w:hAnsi="TimesNewRoman" w:cs="TimesNewRoman"/>
                <w:sz w:val="23"/>
                <w:szCs w:val="23"/>
              </w:rPr>
              <w:t>Governence</w:t>
            </w:r>
            <w:proofErr w:type="gramStart"/>
            <w:r>
              <w:rPr>
                <w:rFonts w:ascii="TimesNewRoman" w:hAnsi="TimesNewRoman" w:cs="TimesNewRoman"/>
                <w:sz w:val="23"/>
                <w:szCs w:val="23"/>
              </w:rPr>
              <w:t>,Oxford</w:t>
            </w:r>
            <w:proofErr w:type="spellEnd"/>
            <w:proofErr w:type="gramEnd"/>
            <w:r>
              <w:rPr>
                <w:rFonts w:ascii="TimesNewRoman" w:hAnsi="TimesNewRoman" w:cs="TimesNewRoman"/>
                <w:sz w:val="23"/>
                <w:szCs w:val="23"/>
              </w:rPr>
              <w:t xml:space="preserve"> Publication.</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Harvard Business School Press- Harvard Business Review on Corporate Governance,2000</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lastRenderedPageBreak/>
              <w:t xml:space="preserve">Lynn Sharp </w:t>
            </w:r>
            <w:proofErr w:type="spellStart"/>
            <w:r>
              <w:rPr>
                <w:rFonts w:ascii="TimesNewRoman" w:hAnsi="TimesNewRoman" w:cs="TimesNewRoman"/>
                <w:sz w:val="23"/>
                <w:szCs w:val="23"/>
              </w:rPr>
              <w:t>Paine</w:t>
            </w:r>
            <w:proofErr w:type="gramStart"/>
            <w:r>
              <w:rPr>
                <w:rFonts w:ascii="TimesNewRoman" w:hAnsi="TimesNewRoman" w:cs="TimesNewRoman"/>
                <w:sz w:val="23"/>
                <w:szCs w:val="23"/>
              </w:rPr>
              <w:t>,Cases</w:t>
            </w:r>
            <w:proofErr w:type="spellEnd"/>
            <w:proofErr w:type="gramEnd"/>
            <w:r>
              <w:rPr>
                <w:rFonts w:ascii="TimesNewRoman" w:hAnsi="TimesNewRoman" w:cs="TimesNewRoman"/>
                <w:sz w:val="23"/>
                <w:szCs w:val="23"/>
              </w:rPr>
              <w:t xml:space="preserve"> in Leadership, Ethics and Organizational Integrity- A strategicPerspective,2000.</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Economic India, Reports on Corporate Governance, Academic Foundation, 2004.</w:t>
            </w:r>
          </w:p>
          <w:p w:rsidR="00D47D08" w:rsidRDefault="00D47D08" w:rsidP="00EF7B7E">
            <w:pPr>
              <w:autoSpaceDE w:val="0"/>
              <w:autoSpaceDN w:val="0"/>
              <w:adjustRightInd w:val="0"/>
              <w:rPr>
                <w:rFonts w:ascii="TimesNewRoman" w:hAnsi="TimesNewRoman" w:cs="TimesNewRoman"/>
                <w:sz w:val="23"/>
                <w:szCs w:val="23"/>
              </w:rPr>
            </w:pPr>
            <w:proofErr w:type="spellStart"/>
            <w:r>
              <w:rPr>
                <w:rFonts w:ascii="TimesNewRoman" w:hAnsi="TimesNewRoman" w:cs="TimesNewRoman"/>
                <w:sz w:val="23"/>
                <w:szCs w:val="23"/>
              </w:rPr>
              <w:t>IndrajitDube</w:t>
            </w:r>
            <w:proofErr w:type="spellEnd"/>
            <w:r>
              <w:rPr>
                <w:rFonts w:ascii="TimesNewRoman" w:hAnsi="TimesNewRoman" w:cs="TimesNewRoman"/>
                <w:sz w:val="23"/>
                <w:szCs w:val="23"/>
              </w:rPr>
              <w:t xml:space="preserve">- Corporate </w:t>
            </w:r>
            <w:proofErr w:type="spellStart"/>
            <w:r>
              <w:rPr>
                <w:rFonts w:ascii="TimesNewRoman" w:hAnsi="TimesNewRoman" w:cs="TimesNewRoman"/>
                <w:sz w:val="23"/>
                <w:szCs w:val="23"/>
              </w:rPr>
              <w:t>Governence</w:t>
            </w:r>
            <w:proofErr w:type="gramStart"/>
            <w:r>
              <w:rPr>
                <w:rFonts w:ascii="TimesNewRoman" w:hAnsi="TimesNewRoman" w:cs="TimesNewRoman"/>
                <w:sz w:val="23"/>
                <w:szCs w:val="23"/>
              </w:rPr>
              <w:t>,LexisNexisButterworths</w:t>
            </w:r>
            <w:proofErr w:type="spellEnd"/>
            <w:proofErr w:type="gramEnd"/>
            <w:r>
              <w:rPr>
                <w:rFonts w:ascii="TimesNewRoman" w:hAnsi="TimesNewRoman" w:cs="TimesNewRoman"/>
                <w:sz w:val="23"/>
                <w:szCs w:val="23"/>
              </w:rPr>
              <w:t xml:space="preserve"> Wadhwa,2009.</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Fredrick ,</w:t>
            </w:r>
            <w:proofErr w:type="spellStart"/>
            <w:r>
              <w:rPr>
                <w:rFonts w:ascii="TimesNewRoman" w:hAnsi="TimesNewRoman" w:cs="TimesNewRoman"/>
                <w:sz w:val="23"/>
                <w:szCs w:val="23"/>
              </w:rPr>
              <w:t>Lawerence</w:t>
            </w:r>
            <w:proofErr w:type="spellEnd"/>
            <w:r>
              <w:rPr>
                <w:rFonts w:ascii="TimesNewRoman" w:hAnsi="TimesNewRoman" w:cs="TimesNewRoman"/>
                <w:sz w:val="23"/>
                <w:szCs w:val="23"/>
              </w:rPr>
              <w:t xml:space="preserve"> and Williams- Society and Business</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K.M. </w:t>
            </w:r>
            <w:proofErr w:type="spellStart"/>
            <w:r>
              <w:rPr>
                <w:rFonts w:ascii="TimesNewRoman" w:hAnsi="TimesNewRoman" w:cs="TimesNewRoman"/>
                <w:sz w:val="23"/>
                <w:szCs w:val="23"/>
              </w:rPr>
              <w:t>Mittal</w:t>
            </w:r>
            <w:proofErr w:type="spellEnd"/>
            <w:r>
              <w:rPr>
                <w:rFonts w:ascii="TimesNewRoman" w:hAnsi="TimesNewRoman" w:cs="TimesNewRoman"/>
                <w:sz w:val="23"/>
                <w:szCs w:val="23"/>
              </w:rPr>
              <w:t xml:space="preserve"> - Social Responsibility of Business.</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Tom MC Evans - Managing Values and Believes in Organization.</w:t>
            </w:r>
          </w:p>
          <w:p w:rsidR="00D47D08" w:rsidRDefault="00D47D08" w:rsidP="00EF7B7E">
            <w:pPr>
              <w:autoSpaceDE w:val="0"/>
              <w:autoSpaceDN w:val="0"/>
              <w:adjustRightInd w:val="0"/>
              <w:rPr>
                <w:rFonts w:ascii="TimesNewRoman" w:hAnsi="TimesNewRoman" w:cs="TimesNewRoman"/>
                <w:sz w:val="23"/>
                <w:szCs w:val="23"/>
              </w:rPr>
            </w:pPr>
            <w:proofErr w:type="spellStart"/>
            <w:r>
              <w:rPr>
                <w:rFonts w:ascii="TimesNewRoman" w:hAnsi="TimesNewRoman" w:cs="TimesNewRoman"/>
                <w:sz w:val="23"/>
                <w:szCs w:val="23"/>
              </w:rPr>
              <w:t>LuthansHodgett</w:t>
            </w:r>
            <w:proofErr w:type="spellEnd"/>
            <w:r>
              <w:rPr>
                <w:rFonts w:ascii="TimesNewRoman" w:hAnsi="TimesNewRoman" w:cs="TimesNewRoman"/>
                <w:sz w:val="23"/>
                <w:szCs w:val="23"/>
              </w:rPr>
              <w:t xml:space="preserve"> and Thompson - Social Issues in Business.</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Adrian Davies -Strategic Approach to Corporate Governance.</w:t>
            </w:r>
          </w:p>
          <w:p w:rsidR="00D47D08" w:rsidRDefault="00D47D08" w:rsidP="00EF7B7E">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N. </w:t>
            </w:r>
            <w:proofErr w:type="spellStart"/>
            <w:r>
              <w:rPr>
                <w:rFonts w:ascii="TimesNewRoman" w:hAnsi="TimesNewRoman" w:cs="TimesNewRoman"/>
                <w:sz w:val="23"/>
                <w:szCs w:val="23"/>
              </w:rPr>
              <w:t>Gopalsamy</w:t>
            </w:r>
            <w:proofErr w:type="spellEnd"/>
            <w:r>
              <w:rPr>
                <w:rFonts w:ascii="TimesNewRoman" w:hAnsi="TimesNewRoman" w:cs="TimesNewRoman"/>
                <w:sz w:val="23"/>
                <w:szCs w:val="23"/>
              </w:rPr>
              <w:t xml:space="preserve"> - Corporate Governance a new paradigm.</w:t>
            </w:r>
          </w:p>
          <w:p w:rsidR="00D47D08" w:rsidRPr="00A2076F" w:rsidRDefault="00D47D08" w:rsidP="00EF7B7E">
            <w:pPr>
              <w:pStyle w:val="TableParagraph"/>
              <w:spacing w:line="237" w:lineRule="exact"/>
              <w:rPr>
                <w:b/>
                <w:color w:val="2D2D2D"/>
                <w:sz w:val="24"/>
                <w:szCs w:val="24"/>
              </w:rPr>
            </w:pPr>
            <w:proofErr w:type="spellStart"/>
            <w:r>
              <w:rPr>
                <w:rFonts w:ascii="TimesNewRoman" w:hAnsi="TimesNewRoman" w:cs="TimesNewRoman"/>
                <w:sz w:val="23"/>
                <w:szCs w:val="23"/>
              </w:rPr>
              <w:t>N.Balasubramaniam</w:t>
            </w:r>
            <w:proofErr w:type="spellEnd"/>
            <w:r>
              <w:rPr>
                <w:rFonts w:ascii="TimesNewRoman" w:hAnsi="TimesNewRoman" w:cs="TimesNewRoman"/>
                <w:sz w:val="23"/>
                <w:szCs w:val="23"/>
              </w:rPr>
              <w:t xml:space="preserve"> - Corporate Board and Governance.</w:t>
            </w:r>
          </w:p>
          <w:p w:rsidR="00D47D08" w:rsidRPr="000D7E80" w:rsidRDefault="00D47D08" w:rsidP="00EF7B7E">
            <w:pPr>
              <w:rPr>
                <w:rFonts w:ascii="Times New Roman" w:hAnsi="Times New Roman" w:cs="Times New Roman"/>
                <w:sz w:val="24"/>
                <w:szCs w:val="24"/>
              </w:rPr>
            </w:pPr>
            <w:r w:rsidRPr="000D7E80">
              <w:rPr>
                <w:rFonts w:ascii="Times New Roman" w:hAnsi="Times New Roman" w:cs="Times New Roman"/>
                <w:sz w:val="24"/>
                <w:szCs w:val="24"/>
              </w:rPr>
              <w:t>Online resources (Try to include similar course available on SWAYAM/NPTEL/CEC etc.)</w:t>
            </w:r>
          </w:p>
        </w:tc>
      </w:tr>
    </w:tbl>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Default="00D47D08" w:rsidP="00D47D08">
      <w:pPr>
        <w:rPr>
          <w:rFonts w:ascii="Times New Roman" w:hAnsi="Times New Roman" w:cs="Times New Roman"/>
          <w:sz w:val="24"/>
          <w:szCs w:val="24"/>
        </w:rPr>
      </w:pPr>
    </w:p>
    <w:p w:rsidR="00D47D08" w:rsidRPr="000D7E80" w:rsidRDefault="00D47D08" w:rsidP="00D47D08">
      <w:pPr>
        <w:rPr>
          <w:rFonts w:ascii="Times New Roman" w:hAnsi="Times New Roman" w:cs="Times New Roman"/>
          <w:sz w:val="24"/>
          <w:szCs w:val="24"/>
        </w:rPr>
        <w:sectPr w:rsidR="00D47D08" w:rsidRPr="000D7E80" w:rsidSect="000B4FA3">
          <w:pgSz w:w="12240" w:h="15840"/>
          <w:pgMar w:top="1440" w:right="1440" w:bottom="1440" w:left="1440" w:header="720" w:footer="720" w:gutter="0"/>
          <w:cols w:space="720"/>
          <w:docGrid w:linePitch="360"/>
        </w:sectPr>
      </w:pPr>
    </w:p>
    <w:p w:rsidR="00A42B78" w:rsidRPr="00D47D08" w:rsidRDefault="00A42B78">
      <w:pPr>
        <w:rPr>
          <w:b/>
          <w:bCs/>
        </w:rPr>
      </w:pPr>
    </w:p>
    <w:sectPr w:rsidR="00A42B78" w:rsidRPr="00D47D08" w:rsidSect="00A42B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D08"/>
    <w:rsid w:val="00072B44"/>
    <w:rsid w:val="002F1CEC"/>
    <w:rsid w:val="005B7232"/>
    <w:rsid w:val="00A42B78"/>
    <w:rsid w:val="00B34BCA"/>
    <w:rsid w:val="00D47D0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D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D0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47D08"/>
    <w:pPr>
      <w:widowControl w:val="0"/>
      <w:autoSpaceDE w:val="0"/>
      <w:autoSpaceDN w:val="0"/>
      <w:spacing w:after="0" w:line="240" w:lineRule="auto"/>
    </w:pPr>
    <w:rPr>
      <w:rFonts w:ascii="Times New Roman" w:eastAsia="Times New Roman" w:hAnsi="Times New Roman" w:cs="Times New Roman"/>
      <w:szCs w:val="22"/>
      <w:lang w:bidi="ar-SA"/>
    </w:rPr>
  </w:style>
  <w:style w:type="paragraph" w:customStyle="1" w:styleId="Default">
    <w:name w:val="Default"/>
    <w:rsid w:val="00D47D0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Seema</dc:creator>
  <cp:lastModifiedBy>Windows User</cp:lastModifiedBy>
  <cp:revision>3</cp:revision>
  <dcterms:created xsi:type="dcterms:W3CDTF">2022-12-27T10:37:00Z</dcterms:created>
  <dcterms:modified xsi:type="dcterms:W3CDTF">2022-12-27T11:10:00Z</dcterms:modified>
</cp:coreProperties>
</file>